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0194AE75"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5F33FC" w:rsidRPr="005F33FC">
        <w:rPr>
          <w:rFonts w:ascii="Arial" w:eastAsia="MS Mincho" w:hAnsi="Arial" w:cs="Arial"/>
          <w:b/>
          <w:bCs/>
          <w:noProof/>
          <w:sz w:val="28"/>
          <w:lang w:val="en-US"/>
        </w:rPr>
        <w:t>3GPP TSG RAN WG1 #11</w:t>
      </w:r>
      <w:r w:rsidR="002025EE">
        <w:rPr>
          <w:rFonts w:ascii="Arial" w:eastAsia="MS Mincho" w:hAnsi="Arial" w:cs="Arial"/>
          <w:b/>
          <w:bCs/>
          <w:noProof/>
          <w:sz w:val="28"/>
          <w:lang w:val="en-US"/>
        </w:rPr>
        <w:t>2</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B94865" w:rsidRPr="00B94865">
        <w:rPr>
          <w:rFonts w:ascii="Arial" w:eastAsia="MS Mincho" w:hAnsi="Arial" w:cs="Arial"/>
          <w:b/>
          <w:bCs/>
          <w:noProof/>
          <w:sz w:val="28"/>
          <w:lang w:val="en-US"/>
        </w:rPr>
        <w:t>R1-2301601</w:t>
      </w:r>
    </w:p>
    <w:p w14:paraId="3F4A827A" w14:textId="71B95A2F" w:rsidR="00424AE0" w:rsidRPr="00424AE0" w:rsidRDefault="002025EE" w:rsidP="00424AE0">
      <w:pPr>
        <w:tabs>
          <w:tab w:val="left" w:pos="1985"/>
        </w:tabs>
        <w:jc w:val="both"/>
        <w:rPr>
          <w:rFonts w:ascii="Arial" w:eastAsia="MS Mincho" w:hAnsi="Arial" w:cs="Arial"/>
          <w:b/>
          <w:bCs/>
          <w:noProof/>
          <w:sz w:val="28"/>
          <w:lang w:val="en-US"/>
        </w:rPr>
      </w:pPr>
      <w:r>
        <w:rPr>
          <w:rFonts w:ascii="Arial" w:eastAsia="MS Mincho" w:hAnsi="Arial" w:cs="Arial"/>
          <w:b/>
          <w:bCs/>
          <w:noProof/>
          <w:sz w:val="28"/>
          <w:lang w:val="en-US"/>
        </w:rPr>
        <w:t>Athens</w:t>
      </w:r>
      <w:r w:rsidR="005F33FC" w:rsidRPr="005F33FC">
        <w:rPr>
          <w:rFonts w:ascii="Arial" w:eastAsia="MS Mincho" w:hAnsi="Arial" w:cs="Arial"/>
          <w:b/>
          <w:bCs/>
          <w:noProof/>
          <w:sz w:val="28"/>
          <w:lang w:val="en-US"/>
        </w:rPr>
        <w:t xml:space="preserve">, </w:t>
      </w:r>
      <w:r>
        <w:rPr>
          <w:rFonts w:ascii="Arial" w:eastAsia="MS Mincho" w:hAnsi="Arial" w:cs="Arial"/>
          <w:b/>
          <w:bCs/>
          <w:noProof/>
          <w:sz w:val="28"/>
          <w:lang w:val="en-US"/>
        </w:rPr>
        <w:t>Greece</w:t>
      </w:r>
      <w:r w:rsidR="005F33FC" w:rsidRPr="005F33FC">
        <w:rPr>
          <w:rFonts w:ascii="Arial" w:eastAsia="MS Mincho" w:hAnsi="Arial" w:cs="Arial"/>
          <w:b/>
          <w:bCs/>
          <w:noProof/>
          <w:sz w:val="28"/>
          <w:lang w:val="en-US"/>
        </w:rPr>
        <w:t xml:space="preserve">, </w:t>
      </w:r>
      <w:r>
        <w:rPr>
          <w:rFonts w:ascii="Arial" w:eastAsia="MS Mincho" w:hAnsi="Arial" w:cs="Arial"/>
          <w:b/>
          <w:bCs/>
          <w:noProof/>
          <w:sz w:val="28"/>
          <w:lang w:val="en-US"/>
        </w:rPr>
        <w:t>February</w:t>
      </w:r>
      <w:r w:rsidR="005F33FC" w:rsidRPr="005F33FC">
        <w:rPr>
          <w:rFonts w:ascii="Arial" w:eastAsia="MS Mincho" w:hAnsi="Arial" w:cs="Arial"/>
          <w:b/>
          <w:bCs/>
          <w:noProof/>
          <w:sz w:val="28"/>
          <w:lang w:val="en-US"/>
        </w:rPr>
        <w:t xml:space="preserve"> </w:t>
      </w:r>
      <w:r>
        <w:rPr>
          <w:rFonts w:ascii="Arial" w:eastAsia="MS Mincho" w:hAnsi="Arial" w:cs="Arial"/>
          <w:b/>
          <w:bCs/>
          <w:noProof/>
          <w:sz w:val="28"/>
          <w:lang w:val="en-US"/>
        </w:rPr>
        <w:t>27</w:t>
      </w:r>
      <w:r w:rsidR="005F33FC" w:rsidRPr="005F33FC">
        <w:rPr>
          <w:rFonts w:ascii="Arial" w:eastAsia="MS Mincho" w:hAnsi="Arial" w:cs="Arial"/>
          <w:b/>
          <w:bCs/>
          <w:noProof/>
          <w:sz w:val="28"/>
          <w:lang w:val="en-US"/>
        </w:rPr>
        <w:t xml:space="preserve">th – </w:t>
      </w:r>
      <w:r>
        <w:rPr>
          <w:rFonts w:ascii="Arial" w:eastAsia="MS Mincho" w:hAnsi="Arial" w:cs="Arial"/>
          <w:b/>
          <w:bCs/>
          <w:noProof/>
          <w:sz w:val="28"/>
          <w:lang w:val="en-US"/>
        </w:rPr>
        <w:t>March 3rd</w:t>
      </w:r>
      <w:r w:rsidR="005F33FC" w:rsidRPr="005F33FC">
        <w:rPr>
          <w:rFonts w:ascii="Arial" w:eastAsia="MS Mincho" w:hAnsi="Arial" w:cs="Arial"/>
          <w:b/>
          <w:bCs/>
          <w:noProof/>
          <w:sz w:val="28"/>
          <w:lang w:val="en-US"/>
        </w:rPr>
        <w:t>, 202</w:t>
      </w:r>
      <w:r>
        <w:rPr>
          <w:rFonts w:ascii="Arial" w:eastAsia="MS Mincho" w:hAnsi="Arial" w:cs="Arial"/>
          <w:b/>
          <w:bCs/>
          <w:noProof/>
          <w:sz w:val="28"/>
          <w:lang w:val="en-US"/>
        </w:rPr>
        <w:t>3</w:t>
      </w:r>
    </w:p>
    <w:p w14:paraId="788309BB" w14:textId="0B616608"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7F1C34">
        <w:rPr>
          <w:rFonts w:ascii="Arial" w:eastAsia="MS Mincho" w:hAnsi="Arial" w:cs="Arial"/>
          <w:b/>
          <w:bCs/>
          <w:noProof/>
          <w:sz w:val="28"/>
          <w:lang w:val="en-US"/>
        </w:rPr>
        <w:t>9.</w:t>
      </w:r>
      <w:r w:rsidR="00C76BC2">
        <w:rPr>
          <w:rFonts w:ascii="Arial" w:eastAsia="MS Mincho" w:hAnsi="Arial" w:cs="Arial"/>
          <w:b/>
          <w:bCs/>
          <w:noProof/>
          <w:sz w:val="28"/>
          <w:lang w:val="en-US"/>
        </w:rPr>
        <w:t>9</w:t>
      </w:r>
      <w:r w:rsidR="007F1C34">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45C59FCB"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7F1C34" w:rsidRPr="007F1C34">
        <w:rPr>
          <w:rFonts w:ascii="Arial" w:eastAsia="MS Mincho" w:hAnsi="Arial" w:cs="Arial"/>
          <w:b/>
          <w:bCs/>
          <w:noProof/>
          <w:sz w:val="28"/>
          <w:lang w:val="en-US"/>
        </w:rPr>
        <w:t>On multi-cell PUSCH/PDSCH scheduling with a single DCI</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70676C69" w14:textId="2A312FA1" w:rsidR="008470CA" w:rsidRDefault="008470CA" w:rsidP="008470CA">
      <w:pPr>
        <w:jc w:val="both"/>
      </w:pPr>
      <w:bookmarkStart w:id="2" w:name="_Hlk101186498"/>
      <w:r w:rsidRPr="003269B4">
        <w:t xml:space="preserve">During </w:t>
      </w:r>
      <w:r>
        <w:t>RAN1 #1</w:t>
      </w:r>
      <w:r w:rsidR="002C3CE1">
        <w:t>1</w:t>
      </w:r>
      <w:r w:rsidR="0016301B">
        <w:t>1</w:t>
      </w:r>
      <w:r w:rsidRPr="003269B4">
        <w:t xml:space="preserve">, </w:t>
      </w:r>
      <w:r>
        <w:t xml:space="preserve">companies have </w:t>
      </w:r>
      <w:r w:rsidR="007270F9">
        <w:t>extensive</w:t>
      </w:r>
      <w:r>
        <w:t xml:space="preserve"> discussions</w:t>
      </w:r>
      <w:r w:rsidR="007270F9">
        <w:t xml:space="preserve"> and agreements</w:t>
      </w:r>
      <w:r>
        <w:t xml:space="preserve"> on </w:t>
      </w:r>
      <w:r w:rsidRPr="008470CA">
        <w:t>multi-cell PUSCH/PDSCH scheduling</w:t>
      </w:r>
      <w:r w:rsidR="00497A59">
        <w:t>;</w:t>
      </w:r>
      <w:r>
        <w:t xml:space="preserve"> </w:t>
      </w:r>
      <w:r w:rsidR="007270F9">
        <w:t>two</w:t>
      </w:r>
      <w:r w:rsidR="0016301B">
        <w:t xml:space="preserve"> agreements are copied below </w:t>
      </w:r>
      <w:r>
        <w:t>[1]</w:t>
      </w:r>
      <w:r w:rsidR="004F1B5D">
        <w:rPr>
          <w:rFonts w:asciiTheme="minorEastAsia" w:eastAsiaTheme="minorEastAsia" w:hAnsiTheme="minorEastAsia" w:hint="eastAsia"/>
          <w:lang w:eastAsia="zh-TW"/>
        </w:rPr>
        <w:t>:</w:t>
      </w:r>
    </w:p>
    <w:p w14:paraId="05B6B39A" w14:textId="7048D84D" w:rsidR="0016301B" w:rsidRDefault="0016301B" w:rsidP="008470CA">
      <w:pPr>
        <w:spacing w:after="160" w:line="259" w:lineRule="auto"/>
        <w:contextualSpacing/>
        <w:rPr>
          <w:rFonts w:cs="Times"/>
          <w:b/>
          <w:bCs/>
          <w:lang w:eastAsia="x-none"/>
        </w:rPr>
      </w:pPr>
      <w:bookmarkStart w:id="3" w:name="OLE_LINK899"/>
      <w:bookmarkEnd w:id="2"/>
    </w:p>
    <w:p w14:paraId="71C2CA3D" w14:textId="77777777" w:rsidR="0016301B" w:rsidRPr="00D27390" w:rsidRDefault="0016301B" w:rsidP="0016301B">
      <w:pPr>
        <w:rPr>
          <w:rFonts w:cs="Times"/>
          <w:highlight w:val="green"/>
          <w:lang w:eastAsia="zh-CN"/>
        </w:rPr>
      </w:pPr>
      <w:r w:rsidRPr="00D27390">
        <w:rPr>
          <w:rFonts w:cs="Times"/>
          <w:highlight w:val="green"/>
          <w:lang w:eastAsia="zh-CN"/>
        </w:rPr>
        <w:t>Agreement:</w:t>
      </w:r>
    </w:p>
    <w:p w14:paraId="58D5822A" w14:textId="77777777" w:rsidR="0016301B" w:rsidRPr="00A92652" w:rsidRDefault="0016301B" w:rsidP="0016301B">
      <w:pPr>
        <w:pStyle w:val="a8"/>
        <w:numPr>
          <w:ilvl w:val="0"/>
          <w:numId w:val="30"/>
        </w:numPr>
        <w:overflowPunct w:val="0"/>
        <w:autoSpaceDE w:val="0"/>
        <w:autoSpaceDN w:val="0"/>
        <w:adjustRightInd w:val="0"/>
        <w:spacing w:after="180"/>
        <w:ind w:leftChars="0" w:left="851"/>
        <w:contextualSpacing/>
        <w:textAlignment w:val="baseline"/>
        <w:rPr>
          <w:lang w:val="en-US"/>
        </w:rPr>
      </w:pPr>
      <w:r w:rsidRPr="00A92652">
        <w:rPr>
          <w:lang w:val="en-US"/>
        </w:rPr>
        <w:t>For a set of cells</w:t>
      </w:r>
      <w:r>
        <w:rPr>
          <w:lang w:val="en-US"/>
        </w:rPr>
        <w:t xml:space="preserve"> </w:t>
      </w:r>
      <w:r w:rsidRPr="00A92652">
        <w:rPr>
          <w:lang w:val="en-US"/>
        </w:rPr>
        <w:t>which is configured for multi-cell scheduling, up to</w:t>
      </w:r>
      <w:r>
        <w:rPr>
          <w:lang w:val="en-US"/>
        </w:rPr>
        <w:t xml:space="preserve"> </w:t>
      </w:r>
      <w:r w:rsidRPr="00A92652">
        <w:rPr>
          <w:lang w:val="en-US"/>
        </w:rPr>
        <w:t>4</w:t>
      </w:r>
      <w:r>
        <w:rPr>
          <w:lang w:val="en-US"/>
        </w:rPr>
        <w:t xml:space="preserve"> </w:t>
      </w:r>
      <w:r w:rsidRPr="00A92652">
        <w:rPr>
          <w:lang w:val="en-US"/>
        </w:rPr>
        <w:t>cells within the set of cells are supported.</w:t>
      </w:r>
    </w:p>
    <w:p w14:paraId="11EF76C7" w14:textId="77777777" w:rsidR="0016301B" w:rsidRPr="00A92652" w:rsidRDefault="0016301B" w:rsidP="0016301B">
      <w:pPr>
        <w:pStyle w:val="a8"/>
        <w:numPr>
          <w:ilvl w:val="1"/>
          <w:numId w:val="30"/>
        </w:numPr>
        <w:overflowPunct w:val="0"/>
        <w:autoSpaceDE w:val="0"/>
        <w:autoSpaceDN w:val="0"/>
        <w:adjustRightInd w:val="0"/>
        <w:spacing w:after="180"/>
        <w:ind w:leftChars="0" w:left="1418"/>
        <w:contextualSpacing/>
        <w:textAlignment w:val="baseline"/>
        <w:rPr>
          <w:rFonts w:eastAsia="KaiTi"/>
          <w:lang w:val="en-US" w:eastAsia="zh-CN"/>
        </w:rPr>
      </w:pPr>
      <w:r w:rsidRPr="00A92652">
        <w:rPr>
          <w:rFonts w:eastAsia="KaiTi"/>
          <w:lang w:val="en-US" w:eastAsia="zh-CN"/>
        </w:rPr>
        <w:t>A DCI format 0_X/1_X can schedule PUSCH(s)/PDSCH(s) on a combination of co-scheduled cells among the same set of cells.</w:t>
      </w:r>
    </w:p>
    <w:p w14:paraId="359EF690" w14:textId="4E2DD1A5" w:rsidR="0016301B" w:rsidRDefault="0016301B" w:rsidP="008470CA">
      <w:pPr>
        <w:spacing w:after="160" w:line="259" w:lineRule="auto"/>
        <w:contextualSpacing/>
        <w:rPr>
          <w:rFonts w:cs="Times"/>
          <w:b/>
          <w:bCs/>
          <w:lang w:val="en-US" w:eastAsia="x-none"/>
        </w:rPr>
      </w:pPr>
    </w:p>
    <w:p w14:paraId="3278ACD8" w14:textId="77777777" w:rsidR="0016301B" w:rsidRPr="00F07EBB" w:rsidRDefault="0016301B" w:rsidP="0016301B">
      <w:pPr>
        <w:tabs>
          <w:tab w:val="left" w:pos="3165"/>
        </w:tabs>
        <w:jc w:val="both"/>
        <w:rPr>
          <w:rFonts w:ascii="Times New Roman" w:eastAsia="MS Mincho" w:hAnsi="Times New Roman"/>
          <w:szCs w:val="20"/>
          <w:highlight w:val="green"/>
          <w:lang w:val="en-AU"/>
        </w:rPr>
      </w:pPr>
      <w:r w:rsidRPr="00F07EBB">
        <w:rPr>
          <w:rFonts w:ascii="Times New Roman" w:eastAsia="MS Mincho" w:hAnsi="Times New Roman"/>
          <w:szCs w:val="20"/>
          <w:highlight w:val="green"/>
          <w:lang w:val="en-AU"/>
        </w:rPr>
        <w:t>Agreement</w:t>
      </w:r>
    </w:p>
    <w:p w14:paraId="5A8BA0FA" w14:textId="77777777" w:rsidR="0016301B" w:rsidRPr="00F07EBB" w:rsidRDefault="0016301B" w:rsidP="0016301B">
      <w:pPr>
        <w:overflowPunct w:val="0"/>
        <w:snapToGrid w:val="0"/>
        <w:rPr>
          <w:rFonts w:ascii="Times New Roman" w:eastAsia="Times New Roman" w:hAnsi="Times New Roman"/>
          <w:szCs w:val="20"/>
          <w:lang w:val="en-US" w:eastAsia="zh-CN"/>
        </w:rPr>
      </w:pPr>
      <w:r w:rsidRPr="00F07EBB">
        <w:rPr>
          <w:rFonts w:ascii="Times New Roman" w:eastAsia="Times New Roman" w:hAnsi="Times New Roman"/>
          <w:szCs w:val="20"/>
          <w:lang w:val="en-US" w:eastAsia="zh-CN"/>
        </w:rPr>
        <w:t xml:space="preserve">For monitoring PDCCH candidates for a set of cells which is configured for multi-cell scheduling, the </w:t>
      </w:r>
      <w:proofErr w:type="spellStart"/>
      <w:r w:rsidRPr="00F07EBB">
        <w:rPr>
          <w:rFonts w:ascii="Times New Roman" w:eastAsia="Times New Roman" w:hAnsi="Times New Roman"/>
          <w:szCs w:val="20"/>
          <w:lang w:val="en-US" w:eastAsia="zh-CN"/>
        </w:rPr>
        <w:t>n_CI</w:t>
      </w:r>
      <w:proofErr w:type="spellEnd"/>
      <w:r w:rsidRPr="00F07EBB">
        <w:rPr>
          <w:rFonts w:ascii="Times New Roman" w:eastAsia="Times New Roman" w:hAnsi="Times New Roman"/>
          <w:szCs w:val="20"/>
          <w:lang w:val="en-US" w:eastAsia="zh-CN"/>
        </w:rPr>
        <w:t xml:space="preserve"> in the search space equation is determined by a value configured for the set of cells by RRC signaling.</w:t>
      </w:r>
    </w:p>
    <w:p w14:paraId="2F8E0171" w14:textId="3DF9A4D4" w:rsidR="0016301B" w:rsidRDefault="0016301B" w:rsidP="008470CA">
      <w:pPr>
        <w:spacing w:after="160" w:line="259" w:lineRule="auto"/>
        <w:contextualSpacing/>
        <w:rPr>
          <w:rFonts w:cs="Times"/>
          <w:b/>
          <w:bCs/>
          <w:lang w:val="en-US" w:eastAsia="x-none"/>
        </w:rPr>
      </w:pPr>
    </w:p>
    <w:p w14:paraId="2D353EFF" w14:textId="77777777" w:rsidR="0016301B" w:rsidRPr="0016301B" w:rsidRDefault="0016301B" w:rsidP="008470CA">
      <w:pPr>
        <w:spacing w:after="160" w:line="259" w:lineRule="auto"/>
        <w:contextualSpacing/>
        <w:rPr>
          <w:rFonts w:eastAsiaTheme="minorEastAsia"/>
          <w:lang w:eastAsia="zh-TW"/>
        </w:rPr>
      </w:pPr>
    </w:p>
    <w:p w14:paraId="60B9C9FB" w14:textId="44A497A3" w:rsidR="002C3CE1" w:rsidRPr="00C6127B" w:rsidRDefault="00C6127B" w:rsidP="008470CA">
      <w:pPr>
        <w:spacing w:after="160" w:line="259" w:lineRule="auto"/>
        <w:contextualSpacing/>
        <w:rPr>
          <w:lang w:eastAsia="zh-TW"/>
        </w:rPr>
      </w:pPr>
      <w:r w:rsidRPr="00C6127B">
        <w:rPr>
          <w:lang w:eastAsia="zh-TW"/>
        </w:rPr>
        <w:t xml:space="preserve">Besides, in </w:t>
      </w:r>
      <w:bookmarkStart w:id="4" w:name="OLE_LINK911"/>
      <w:r w:rsidRPr="00C6127B">
        <w:rPr>
          <w:lang w:eastAsia="zh-TW"/>
        </w:rPr>
        <w:t xml:space="preserve">the moderator summary section </w:t>
      </w:r>
      <w:r w:rsidR="00F65F49">
        <w:rPr>
          <w:lang w:eastAsia="zh-TW"/>
        </w:rPr>
        <w:t>6</w:t>
      </w:r>
      <w:r w:rsidRPr="00C6127B">
        <w:rPr>
          <w:lang w:eastAsia="zh-TW"/>
        </w:rPr>
        <w:t xml:space="preserve"> during </w:t>
      </w:r>
      <w:r>
        <w:rPr>
          <w:lang w:eastAsia="zh-TW"/>
        </w:rPr>
        <w:t>RAN1 #110</w:t>
      </w:r>
      <w:r w:rsidR="00DC26FB">
        <w:rPr>
          <w:lang w:eastAsia="zh-TW"/>
        </w:rPr>
        <w:t>-bis-e</w:t>
      </w:r>
      <w:r w:rsidR="00E11F90">
        <w:rPr>
          <w:lang w:eastAsia="zh-TW"/>
        </w:rPr>
        <w:t xml:space="preserve"> [2]</w:t>
      </w:r>
      <w:bookmarkEnd w:id="4"/>
      <w:r>
        <w:rPr>
          <w:lang w:eastAsia="zh-TW"/>
        </w:rPr>
        <w:t>, the following proposal</w:t>
      </w:r>
      <w:r w:rsidR="00F65F49">
        <w:rPr>
          <w:lang w:eastAsia="zh-TW"/>
        </w:rPr>
        <w:t>s</w:t>
      </w:r>
      <w:r>
        <w:rPr>
          <w:lang w:eastAsia="zh-TW"/>
        </w:rPr>
        <w:t xml:space="preserve"> </w:t>
      </w:r>
      <w:r w:rsidR="00F65F49">
        <w:rPr>
          <w:lang w:eastAsia="zh-TW"/>
        </w:rPr>
        <w:t>are</w:t>
      </w:r>
      <w:r>
        <w:rPr>
          <w:lang w:eastAsia="zh-TW"/>
        </w:rPr>
        <w:t xml:space="preserve"> proposed with majority support but not agreed</w:t>
      </w:r>
      <w:r w:rsidR="00497A59">
        <w:rPr>
          <w:lang w:eastAsia="zh-TW"/>
        </w:rPr>
        <w:t>, and still not addressed in RAN1 #111</w:t>
      </w:r>
      <w:r>
        <w:rPr>
          <w:lang w:eastAsia="zh-TW"/>
        </w:rPr>
        <w:t>:</w:t>
      </w:r>
    </w:p>
    <w:bookmarkEnd w:id="3"/>
    <w:p w14:paraId="69E98C05" w14:textId="77777777" w:rsidR="002C3CE1" w:rsidRPr="00F65F49" w:rsidRDefault="002C3CE1" w:rsidP="008470CA">
      <w:pPr>
        <w:spacing w:after="160" w:line="259" w:lineRule="auto"/>
        <w:contextualSpacing/>
        <w:rPr>
          <w:rFonts w:eastAsiaTheme="minorEastAsia" w:cs="Times"/>
          <w:szCs w:val="20"/>
          <w:lang w:eastAsia="zh-TW"/>
        </w:rPr>
      </w:pPr>
    </w:p>
    <w:p w14:paraId="3FA026DC" w14:textId="77777777" w:rsidR="00F65F49" w:rsidRPr="00F65F49" w:rsidRDefault="00F65F49" w:rsidP="00F65F49">
      <w:pPr>
        <w:pStyle w:val="4"/>
        <w:spacing w:before="120" w:line="252" w:lineRule="auto"/>
        <w:ind w:left="720" w:hanging="720"/>
        <w:jc w:val="both"/>
        <w:rPr>
          <w:rFonts w:ascii="Times" w:eastAsia="Times New Roman" w:hAnsi="Times" w:cs="Times"/>
          <w:b/>
          <w:bCs/>
          <w:sz w:val="20"/>
          <w:szCs w:val="20"/>
          <w:highlight w:val="cyan"/>
          <w:lang w:eastAsia="ko-KR"/>
        </w:rPr>
      </w:pPr>
      <w:bookmarkStart w:id="5" w:name="OLE_LINK929"/>
      <w:bookmarkStart w:id="6" w:name="OLE_LINK249"/>
      <w:r w:rsidRPr="00F65F49">
        <w:rPr>
          <w:rFonts w:ascii="Times" w:eastAsia="Times New Roman" w:hAnsi="Times" w:cs="Times"/>
          <w:b/>
          <w:bCs/>
          <w:sz w:val="20"/>
          <w:szCs w:val="20"/>
          <w:highlight w:val="cyan"/>
        </w:rPr>
        <w:t>Proposal 4-1rev2:</w:t>
      </w:r>
    </w:p>
    <w:p w14:paraId="7DFF8EE6" w14:textId="77777777" w:rsidR="00F65F49" w:rsidRPr="00F65F49" w:rsidRDefault="00F65F49" w:rsidP="00F65F49">
      <w:pPr>
        <w:numPr>
          <w:ilvl w:val="0"/>
          <w:numId w:val="21"/>
        </w:numPr>
        <w:overflowPunct w:val="0"/>
        <w:autoSpaceDN w:val="0"/>
        <w:snapToGrid w:val="0"/>
        <w:spacing w:after="60"/>
        <w:rPr>
          <w:rFonts w:cs="Times"/>
          <w:szCs w:val="20"/>
          <w:lang w:eastAsia="zh-CN"/>
        </w:rPr>
      </w:pPr>
      <w:r w:rsidRPr="00F65F49">
        <w:rPr>
          <w:rFonts w:cs="Times"/>
          <w:szCs w:val="20"/>
        </w:rPr>
        <w:t xml:space="preserve">For determining the </w:t>
      </w:r>
      <w:r w:rsidRPr="00B77675">
        <w:rPr>
          <w:rFonts w:cs="Times"/>
          <w:szCs w:val="20"/>
          <w:highlight w:val="yellow"/>
        </w:rPr>
        <w:t>timing of a PUCCH carrying HARQ-ACK</w:t>
      </w:r>
      <w:r w:rsidRPr="00F65F49">
        <w:rPr>
          <w:rFonts w:cs="Times"/>
          <w:szCs w:val="20"/>
        </w:rPr>
        <w:t xml:space="preserve"> information corresponding to a set of co-scheduled PDSCHs by a DCI format 1_X, the </w:t>
      </w:r>
      <w:r w:rsidRPr="00B77675">
        <w:rPr>
          <w:rFonts w:cs="Times"/>
          <w:szCs w:val="20"/>
          <w:highlight w:val="yellow"/>
        </w:rPr>
        <w:t>reference PDSCH</w:t>
      </w:r>
      <w:r w:rsidRPr="00F65F49">
        <w:rPr>
          <w:rFonts w:cs="Times"/>
          <w:szCs w:val="20"/>
        </w:rPr>
        <w:t xml:space="preserve"> is </w:t>
      </w:r>
      <w:r w:rsidRPr="00B77675">
        <w:rPr>
          <w:rFonts w:cs="Times"/>
          <w:szCs w:val="20"/>
          <w:highlight w:val="yellow"/>
        </w:rPr>
        <w:t>the PDSCH ending last</w:t>
      </w:r>
      <w:r w:rsidRPr="00F65F49">
        <w:rPr>
          <w:rFonts w:cs="Times"/>
          <w:szCs w:val="20"/>
        </w:rPr>
        <w:t xml:space="preserve"> as indicated </w:t>
      </w:r>
      <w:r w:rsidRPr="00B77675">
        <w:rPr>
          <w:rFonts w:cs="Times"/>
          <w:szCs w:val="20"/>
          <w:highlight w:val="yellow"/>
        </w:rPr>
        <w:t>in the DCI format 1_X</w:t>
      </w:r>
      <w:r w:rsidRPr="00F65F49">
        <w:rPr>
          <w:rFonts w:cs="Times"/>
          <w:szCs w:val="20"/>
        </w:rPr>
        <w:t xml:space="preserve"> among the set of co-scheduled PDSCHs.</w:t>
      </w:r>
    </w:p>
    <w:bookmarkEnd w:id="5"/>
    <w:p w14:paraId="694DE6C6" w14:textId="77777777" w:rsidR="00F65F49" w:rsidRPr="00F65F49" w:rsidRDefault="00F65F49" w:rsidP="00F65F49">
      <w:pPr>
        <w:rPr>
          <w:rFonts w:cs="Times"/>
          <w:szCs w:val="20"/>
        </w:rPr>
      </w:pPr>
    </w:p>
    <w:p w14:paraId="6C9B2680" w14:textId="77777777" w:rsidR="00F65F49" w:rsidRPr="00F65F49" w:rsidRDefault="00F65F49" w:rsidP="00F65F49">
      <w:pPr>
        <w:pStyle w:val="4"/>
        <w:spacing w:before="120" w:line="252" w:lineRule="auto"/>
        <w:ind w:left="720" w:hanging="720"/>
        <w:jc w:val="both"/>
        <w:rPr>
          <w:rFonts w:ascii="Times" w:eastAsia="Times New Roman" w:hAnsi="Times" w:cs="Times"/>
          <w:b/>
          <w:bCs/>
          <w:sz w:val="20"/>
          <w:szCs w:val="20"/>
          <w:highlight w:val="cyan"/>
          <w:lang w:eastAsia="ko-KR"/>
        </w:rPr>
      </w:pPr>
      <w:bookmarkStart w:id="7" w:name="OLE_LINK916"/>
      <w:r w:rsidRPr="00F65F49">
        <w:rPr>
          <w:rFonts w:ascii="Times" w:eastAsia="Times New Roman" w:hAnsi="Times" w:cs="Times"/>
          <w:b/>
          <w:bCs/>
          <w:sz w:val="20"/>
          <w:szCs w:val="20"/>
          <w:highlight w:val="cyan"/>
        </w:rPr>
        <w:t>Proposal 3-5rev7:</w:t>
      </w:r>
      <w:bookmarkEnd w:id="7"/>
    </w:p>
    <w:p w14:paraId="7C1607C7" w14:textId="5B562E66" w:rsidR="00F65F49" w:rsidRPr="00F65F49" w:rsidRDefault="00F65F49" w:rsidP="00F65F49">
      <w:pPr>
        <w:pStyle w:val="a8"/>
        <w:numPr>
          <w:ilvl w:val="0"/>
          <w:numId w:val="21"/>
        </w:numPr>
        <w:overflowPunct w:val="0"/>
        <w:snapToGrid w:val="0"/>
        <w:spacing w:after="60"/>
        <w:ind w:leftChars="0" w:left="400" w:hanging="400"/>
        <w:contextualSpacing/>
        <w:rPr>
          <w:rFonts w:cs="Times"/>
          <w:color w:val="000000"/>
          <w:szCs w:val="20"/>
          <w:lang w:eastAsia="ja-JP"/>
        </w:rPr>
      </w:pPr>
      <w:bookmarkStart w:id="8" w:name="OLE_LINK915"/>
      <w:r w:rsidRPr="00F65F49">
        <w:rPr>
          <w:rFonts w:cs="Times"/>
          <w:color w:val="000000"/>
          <w:szCs w:val="20"/>
          <w:lang w:eastAsia="ja-JP"/>
        </w:rPr>
        <w:t>For multi-cell scheduling,</w:t>
      </w:r>
      <w:r w:rsidRPr="00F65F49">
        <w:rPr>
          <w:color w:val="000000"/>
        </w:rPr>
        <w:t> </w:t>
      </w:r>
      <w:r w:rsidRPr="00F65F49">
        <w:rPr>
          <w:rFonts w:cs="Times"/>
          <w:color w:val="000000"/>
          <w:szCs w:val="20"/>
          <w:lang w:eastAsia="ja-JP"/>
        </w:rPr>
        <w:t xml:space="preserve">the </w:t>
      </w:r>
      <w:r w:rsidRPr="00B77675">
        <w:rPr>
          <w:rFonts w:cs="Times"/>
          <w:color w:val="000000"/>
          <w:szCs w:val="20"/>
          <w:highlight w:val="yellow"/>
          <w:lang w:eastAsia="ja-JP"/>
        </w:rPr>
        <w:t>co-scheduled cells</w:t>
      </w:r>
      <w:r w:rsidRPr="00F65F49">
        <w:rPr>
          <w:rFonts w:cs="Times"/>
          <w:color w:val="000000"/>
          <w:szCs w:val="20"/>
          <w:lang w:eastAsia="ja-JP"/>
        </w:rPr>
        <w:t xml:space="preserve"> are </w:t>
      </w:r>
      <w:r w:rsidRPr="00B77675">
        <w:rPr>
          <w:rFonts w:cs="Times"/>
          <w:color w:val="000000"/>
          <w:szCs w:val="20"/>
          <w:highlight w:val="yellow"/>
          <w:lang w:eastAsia="ja-JP"/>
        </w:rPr>
        <w:t>indicated by an indicator in DCI format 0_X/1_X</w:t>
      </w:r>
      <w:r w:rsidRPr="00F65F49">
        <w:rPr>
          <w:rFonts w:cs="Times"/>
          <w:color w:val="000000"/>
          <w:szCs w:val="20"/>
          <w:lang w:eastAsia="ja-JP"/>
        </w:rPr>
        <w:t xml:space="preserve"> which </w:t>
      </w:r>
      <w:r w:rsidRPr="00B77675">
        <w:rPr>
          <w:rFonts w:cs="Times"/>
          <w:color w:val="000000"/>
          <w:szCs w:val="20"/>
          <w:highlight w:val="yellow"/>
          <w:lang w:eastAsia="ja-JP"/>
        </w:rPr>
        <w:t>points to one row of a table</w:t>
      </w:r>
      <w:r w:rsidRPr="00F65F49">
        <w:rPr>
          <w:rFonts w:cs="Times"/>
          <w:color w:val="000000"/>
          <w:szCs w:val="20"/>
          <w:lang w:eastAsia="ja-JP"/>
        </w:rPr>
        <w:t xml:space="preserve"> defining </w:t>
      </w:r>
      <w:r w:rsidRPr="00B77675">
        <w:rPr>
          <w:rFonts w:cs="Times"/>
          <w:color w:val="000000"/>
          <w:szCs w:val="20"/>
          <w:highlight w:val="yellow"/>
          <w:lang w:eastAsia="ja-JP"/>
        </w:rPr>
        <w:t>combinations of co-scheduled cells</w:t>
      </w:r>
      <w:r w:rsidRPr="00F65F49">
        <w:rPr>
          <w:rFonts w:cs="Times"/>
          <w:color w:val="000000"/>
          <w:szCs w:val="20"/>
          <w:lang w:eastAsia="ja-JP"/>
        </w:rPr>
        <w:t>.</w:t>
      </w:r>
    </w:p>
    <w:p w14:paraId="743544FE" w14:textId="77777777" w:rsidR="00F65F49" w:rsidRPr="00F65F49" w:rsidRDefault="00F65F49" w:rsidP="00F65F49">
      <w:pPr>
        <w:numPr>
          <w:ilvl w:val="0"/>
          <w:numId w:val="22"/>
        </w:numPr>
        <w:autoSpaceDN w:val="0"/>
        <w:snapToGrid w:val="0"/>
        <w:spacing w:after="60"/>
        <w:rPr>
          <w:rFonts w:cs="Times"/>
          <w:szCs w:val="20"/>
          <w:lang w:eastAsia="ja-JP"/>
        </w:rPr>
      </w:pPr>
      <w:r w:rsidRPr="00F65F49">
        <w:rPr>
          <w:rFonts w:cs="Times"/>
          <w:szCs w:val="20"/>
          <w:lang w:eastAsia="ja-JP"/>
        </w:rPr>
        <w:t xml:space="preserve">The </w:t>
      </w:r>
      <w:r w:rsidRPr="00B77675">
        <w:rPr>
          <w:rFonts w:cs="Times"/>
          <w:szCs w:val="20"/>
          <w:highlight w:val="yellow"/>
          <w:lang w:eastAsia="ja-JP"/>
        </w:rPr>
        <w:t>table is configured by RRC</w:t>
      </w:r>
      <w:r w:rsidRPr="00F65F49">
        <w:rPr>
          <w:rFonts w:cs="Times"/>
          <w:szCs w:val="20"/>
          <w:lang w:eastAsia="ja-JP"/>
        </w:rPr>
        <w:t xml:space="preserve"> </w:t>
      </w:r>
      <w:proofErr w:type="spellStart"/>
      <w:r w:rsidRPr="00F65F49">
        <w:rPr>
          <w:rFonts w:cs="Times"/>
          <w:szCs w:val="20"/>
          <w:lang w:eastAsia="ja-JP"/>
        </w:rPr>
        <w:t>signaling</w:t>
      </w:r>
      <w:proofErr w:type="spellEnd"/>
      <w:r w:rsidRPr="00F65F49">
        <w:rPr>
          <w:rFonts w:cs="Times"/>
          <w:szCs w:val="20"/>
          <w:lang w:eastAsia="ja-JP"/>
        </w:rPr>
        <w:t>.</w:t>
      </w:r>
    </w:p>
    <w:bookmarkEnd w:id="8"/>
    <w:p w14:paraId="3AA4AD19" w14:textId="77777777" w:rsidR="00F65F49" w:rsidRPr="00F65F49" w:rsidRDefault="00F65F49" w:rsidP="00F65F49">
      <w:pPr>
        <w:rPr>
          <w:rFonts w:cs="Times"/>
          <w:szCs w:val="20"/>
        </w:rPr>
      </w:pPr>
    </w:p>
    <w:p w14:paraId="1978B4A6" w14:textId="550F68AF" w:rsidR="00F65F49" w:rsidRPr="0016301B" w:rsidRDefault="00F65F49" w:rsidP="0016301B">
      <w:pPr>
        <w:pStyle w:val="4"/>
        <w:spacing w:before="120" w:line="252" w:lineRule="auto"/>
        <w:ind w:left="720" w:hanging="720"/>
        <w:jc w:val="both"/>
        <w:rPr>
          <w:rFonts w:ascii="Times" w:eastAsia="Times New Roman" w:hAnsi="Times" w:cs="Times"/>
          <w:b/>
          <w:bCs/>
          <w:sz w:val="20"/>
          <w:szCs w:val="20"/>
          <w:highlight w:val="cyan"/>
          <w:lang w:eastAsia="ko-KR"/>
        </w:rPr>
      </w:pPr>
      <w:bookmarkStart w:id="9" w:name="OLE_LINK925"/>
      <w:r w:rsidRPr="00F65F49">
        <w:rPr>
          <w:rFonts w:ascii="Times" w:eastAsia="Times New Roman" w:hAnsi="Times" w:cs="Times"/>
          <w:b/>
          <w:bCs/>
          <w:sz w:val="20"/>
          <w:szCs w:val="20"/>
          <w:highlight w:val="cyan"/>
        </w:rPr>
        <w:t>Proposal 2-6rev1:</w:t>
      </w:r>
      <w:bookmarkStart w:id="10" w:name="OLE_LINK924"/>
      <w:bookmarkEnd w:id="9"/>
    </w:p>
    <w:p w14:paraId="46B70C9C" w14:textId="77777777" w:rsidR="00F65F49" w:rsidRPr="00B77675" w:rsidRDefault="00F65F49" w:rsidP="00F65F49">
      <w:pPr>
        <w:pStyle w:val="a8"/>
        <w:numPr>
          <w:ilvl w:val="0"/>
          <w:numId w:val="21"/>
        </w:numPr>
        <w:snapToGrid w:val="0"/>
        <w:ind w:leftChars="0" w:left="400" w:hanging="400"/>
        <w:contextualSpacing/>
        <w:rPr>
          <w:rFonts w:eastAsia="Times New Roman" w:cs="Times"/>
          <w:color w:val="000000"/>
          <w:szCs w:val="20"/>
          <w:lang w:val="en-US" w:eastAsia="ja-JP"/>
        </w:rPr>
      </w:pPr>
      <w:r w:rsidRPr="00B77675">
        <w:rPr>
          <w:rFonts w:cs="Times"/>
          <w:color w:val="000000"/>
          <w:szCs w:val="20"/>
          <w:lang w:eastAsia="ja-JP"/>
        </w:rPr>
        <w:t xml:space="preserve">The </w:t>
      </w:r>
      <w:r w:rsidRPr="006D5BF7">
        <w:rPr>
          <w:rFonts w:cs="Times"/>
          <w:color w:val="000000"/>
          <w:szCs w:val="20"/>
          <w:highlight w:val="yellow"/>
          <w:lang w:eastAsia="ja-JP"/>
        </w:rPr>
        <w:t>UE can be configured one or multiple sets of cells</w:t>
      </w:r>
      <w:r w:rsidRPr="00B77675">
        <w:rPr>
          <w:rFonts w:cs="Times"/>
          <w:color w:val="000000"/>
          <w:szCs w:val="20"/>
          <w:lang w:eastAsia="ja-JP"/>
        </w:rPr>
        <w:t xml:space="preserve"> which are configured for multi-cell scheduling. </w:t>
      </w:r>
    </w:p>
    <w:p w14:paraId="776BA15F" w14:textId="77777777" w:rsidR="00F65F49" w:rsidRPr="00B77675" w:rsidRDefault="00F65F49" w:rsidP="00F65F49">
      <w:pPr>
        <w:numPr>
          <w:ilvl w:val="0"/>
          <w:numId w:val="20"/>
        </w:numPr>
        <w:overflowPunct w:val="0"/>
        <w:autoSpaceDE w:val="0"/>
        <w:autoSpaceDN w:val="0"/>
        <w:snapToGrid w:val="0"/>
        <w:spacing w:after="60" w:line="252" w:lineRule="auto"/>
        <w:jc w:val="both"/>
        <w:rPr>
          <w:rFonts w:eastAsia="Times New Roman" w:cs="Times"/>
          <w:color w:val="000000"/>
          <w:szCs w:val="20"/>
          <w:lang w:eastAsia="ja-JP"/>
        </w:rPr>
      </w:pPr>
      <w:r w:rsidRPr="00B77675">
        <w:rPr>
          <w:rFonts w:eastAsia="Times New Roman" w:cs="Times"/>
          <w:color w:val="000000"/>
          <w:szCs w:val="20"/>
          <w:lang w:eastAsia="ja-JP"/>
        </w:rPr>
        <w:t xml:space="preserve">When </w:t>
      </w:r>
      <w:r w:rsidRPr="00D07935">
        <w:rPr>
          <w:rFonts w:eastAsia="Times New Roman" w:cs="Times"/>
          <w:color w:val="000000"/>
          <w:szCs w:val="20"/>
          <w:highlight w:val="yellow"/>
          <w:lang w:eastAsia="ja-JP"/>
        </w:rPr>
        <w:t>multiple sets of cells are configured</w:t>
      </w:r>
      <w:r w:rsidRPr="00B77675">
        <w:rPr>
          <w:rFonts w:eastAsia="Times New Roman" w:cs="Times"/>
          <w:color w:val="000000"/>
          <w:szCs w:val="20"/>
          <w:lang w:eastAsia="ja-JP"/>
        </w:rPr>
        <w:t xml:space="preserve"> for multi-cell scheduling, </w:t>
      </w:r>
      <w:r w:rsidRPr="00D07935">
        <w:rPr>
          <w:rFonts w:eastAsia="Times New Roman" w:cs="Times"/>
          <w:color w:val="000000"/>
          <w:szCs w:val="20"/>
          <w:highlight w:val="yellow"/>
          <w:lang w:eastAsia="ja-JP"/>
        </w:rPr>
        <w:t xml:space="preserve">separate </w:t>
      </w:r>
      <w:proofErr w:type="spellStart"/>
      <w:r w:rsidRPr="00D07935">
        <w:rPr>
          <w:rFonts w:eastAsia="Times New Roman" w:cs="Times"/>
          <w:color w:val="000000"/>
          <w:szCs w:val="20"/>
          <w:highlight w:val="yellow"/>
          <w:lang w:eastAsia="ja-JP"/>
        </w:rPr>
        <w:t>n_CI</w:t>
      </w:r>
      <w:proofErr w:type="spellEnd"/>
      <w:r w:rsidRPr="00D07935">
        <w:rPr>
          <w:rFonts w:eastAsia="Times New Roman" w:cs="Times"/>
          <w:color w:val="000000"/>
          <w:szCs w:val="20"/>
          <w:highlight w:val="yellow"/>
          <w:lang w:eastAsia="ja-JP"/>
        </w:rPr>
        <w:t xml:space="preserve"> values are configured for different sets</w:t>
      </w:r>
      <w:r w:rsidRPr="00B77675">
        <w:rPr>
          <w:rFonts w:eastAsia="Times New Roman" w:cs="Times"/>
          <w:color w:val="000000"/>
          <w:szCs w:val="20"/>
          <w:lang w:eastAsia="ja-JP"/>
        </w:rPr>
        <w:t xml:space="preserve"> of cells. </w:t>
      </w:r>
    </w:p>
    <w:p w14:paraId="771ABE82" w14:textId="77777777" w:rsidR="00F65F49" w:rsidRPr="00B77675" w:rsidRDefault="00F65F49" w:rsidP="00F65F49">
      <w:pPr>
        <w:numPr>
          <w:ilvl w:val="0"/>
          <w:numId w:val="20"/>
        </w:numPr>
        <w:overflowPunct w:val="0"/>
        <w:autoSpaceDE w:val="0"/>
        <w:autoSpaceDN w:val="0"/>
        <w:snapToGrid w:val="0"/>
        <w:spacing w:after="60" w:line="252" w:lineRule="auto"/>
        <w:jc w:val="both"/>
        <w:rPr>
          <w:rFonts w:eastAsia="Times New Roman" w:cs="Times"/>
          <w:color w:val="000000"/>
          <w:szCs w:val="20"/>
          <w:lang w:eastAsia="ja-JP"/>
        </w:rPr>
      </w:pPr>
      <w:r w:rsidRPr="00B77675">
        <w:rPr>
          <w:rFonts w:eastAsia="Times New Roman" w:cs="Times"/>
          <w:color w:val="000000"/>
          <w:szCs w:val="20"/>
          <w:lang w:eastAsia="ja-JP"/>
        </w:rPr>
        <w:t xml:space="preserve">When </w:t>
      </w:r>
      <w:r w:rsidRPr="00D07935">
        <w:rPr>
          <w:rFonts w:eastAsia="Times New Roman" w:cs="Times"/>
          <w:color w:val="000000"/>
          <w:szCs w:val="20"/>
          <w:highlight w:val="yellow"/>
          <w:lang w:eastAsia="ja-JP"/>
        </w:rPr>
        <w:t>multiple sets of cells are configured</w:t>
      </w:r>
      <w:r w:rsidRPr="00B77675">
        <w:rPr>
          <w:rFonts w:eastAsia="Times New Roman" w:cs="Times"/>
          <w:color w:val="000000"/>
          <w:szCs w:val="20"/>
          <w:lang w:eastAsia="ja-JP"/>
        </w:rPr>
        <w:t xml:space="preserve"> for multi-cell scheduling, </w:t>
      </w:r>
      <w:r w:rsidRPr="00D07935">
        <w:rPr>
          <w:rFonts w:eastAsia="Times New Roman" w:cs="Times"/>
          <w:color w:val="000000"/>
          <w:szCs w:val="20"/>
          <w:highlight w:val="yellow"/>
          <w:lang w:eastAsia="ja-JP"/>
        </w:rPr>
        <w:t>a cell in one set of cells can’t be included in another set</w:t>
      </w:r>
      <w:r w:rsidRPr="00B77675">
        <w:rPr>
          <w:rFonts w:eastAsia="Times New Roman" w:cs="Times"/>
          <w:color w:val="000000"/>
          <w:szCs w:val="20"/>
          <w:lang w:eastAsia="ja-JP"/>
        </w:rPr>
        <w:t xml:space="preserve"> of cells.  </w:t>
      </w:r>
    </w:p>
    <w:bookmarkEnd w:id="10"/>
    <w:p w14:paraId="4912D181" w14:textId="77777777" w:rsidR="00F65F49" w:rsidRPr="00F65F49" w:rsidRDefault="00F65F49" w:rsidP="00F65F49">
      <w:pPr>
        <w:rPr>
          <w:rFonts w:cs="Times"/>
          <w:szCs w:val="20"/>
          <w:highlight w:val="yellow"/>
        </w:rPr>
      </w:pPr>
    </w:p>
    <w:p w14:paraId="71FC2AE9" w14:textId="77777777" w:rsidR="00F65F49" w:rsidRPr="00F65F49" w:rsidRDefault="00F65F49" w:rsidP="00F65F49">
      <w:pPr>
        <w:pStyle w:val="4"/>
        <w:spacing w:before="120" w:line="252" w:lineRule="auto"/>
        <w:ind w:left="720" w:hanging="720"/>
        <w:jc w:val="both"/>
        <w:rPr>
          <w:rFonts w:ascii="Times" w:eastAsia="Times New Roman" w:hAnsi="Times" w:cs="Times"/>
          <w:b/>
          <w:bCs/>
          <w:sz w:val="20"/>
          <w:szCs w:val="20"/>
          <w:highlight w:val="cyan"/>
          <w:lang w:eastAsia="zh-CN"/>
        </w:rPr>
      </w:pPr>
      <w:bookmarkStart w:id="11" w:name="OLE_LINK909"/>
      <w:bookmarkStart w:id="12" w:name="OLE_LINK905"/>
      <w:r w:rsidRPr="00F65F49">
        <w:rPr>
          <w:rFonts w:ascii="Times" w:eastAsia="Times New Roman" w:hAnsi="Times" w:cs="Times"/>
          <w:b/>
          <w:bCs/>
          <w:sz w:val="20"/>
          <w:szCs w:val="20"/>
          <w:highlight w:val="cyan"/>
        </w:rPr>
        <w:t>Pr</w:t>
      </w:r>
      <w:bookmarkStart w:id="13" w:name="OLE_LINK907"/>
      <w:r w:rsidRPr="00F65F49">
        <w:rPr>
          <w:rFonts w:ascii="Times" w:eastAsia="Times New Roman" w:hAnsi="Times" w:cs="Times"/>
          <w:b/>
          <w:bCs/>
          <w:sz w:val="20"/>
          <w:szCs w:val="20"/>
          <w:highlight w:val="cyan"/>
        </w:rPr>
        <w:t>o</w:t>
      </w:r>
      <w:bookmarkStart w:id="14" w:name="OLE_LINK906"/>
      <w:r w:rsidRPr="00F65F49">
        <w:rPr>
          <w:rFonts w:ascii="Times" w:eastAsia="Times New Roman" w:hAnsi="Times" w:cs="Times"/>
          <w:b/>
          <w:bCs/>
          <w:sz w:val="20"/>
          <w:szCs w:val="20"/>
          <w:highlight w:val="cyan"/>
        </w:rPr>
        <w:t>posal 2-8rev2</w:t>
      </w:r>
      <w:bookmarkEnd w:id="11"/>
      <w:r w:rsidRPr="00F65F49">
        <w:rPr>
          <w:rFonts w:ascii="Times" w:eastAsia="Times New Roman" w:hAnsi="Times" w:cs="Times"/>
          <w:b/>
          <w:bCs/>
          <w:sz w:val="20"/>
          <w:szCs w:val="20"/>
          <w:highlight w:val="cyan"/>
        </w:rPr>
        <w:t>:</w:t>
      </w:r>
    </w:p>
    <w:p w14:paraId="72071FCE" w14:textId="77777777" w:rsidR="00F65F49" w:rsidRPr="00F65F49" w:rsidRDefault="00F65F49" w:rsidP="00F65F49">
      <w:pPr>
        <w:numPr>
          <w:ilvl w:val="0"/>
          <w:numId w:val="21"/>
        </w:numPr>
        <w:overflowPunct w:val="0"/>
        <w:autoSpaceDE w:val="0"/>
        <w:autoSpaceDN w:val="0"/>
        <w:snapToGrid w:val="0"/>
        <w:spacing w:after="60" w:line="252" w:lineRule="auto"/>
        <w:jc w:val="both"/>
        <w:rPr>
          <w:rFonts w:eastAsia="Times New Roman" w:cs="Times"/>
          <w:kern w:val="2"/>
          <w:szCs w:val="20"/>
          <w:lang w:eastAsia="ko-KR"/>
        </w:rPr>
      </w:pPr>
      <w:bookmarkStart w:id="15" w:name="OLE_LINK908"/>
      <w:r w:rsidRPr="00F65F49">
        <w:rPr>
          <w:rFonts w:eastAsia="Times New Roman" w:cs="Times"/>
          <w:szCs w:val="20"/>
        </w:rPr>
        <w:t xml:space="preserve">For a set of cells which can be scheduled by DCI format 0_X/1_X, the payload size of DCI format 0_X/1_X is derived by UE based on RRC configuration </w:t>
      </w:r>
      <w:r w:rsidRPr="00F65F49">
        <w:rPr>
          <w:rFonts w:eastAsia="Times New Roman" w:cs="Times"/>
          <w:color w:val="000000"/>
          <w:szCs w:val="20"/>
        </w:rPr>
        <w:t xml:space="preserve">of co-scheduled cell combinations within </w:t>
      </w:r>
      <w:r w:rsidRPr="00F65F49">
        <w:rPr>
          <w:rFonts w:eastAsia="Times New Roman" w:cs="Times"/>
          <w:szCs w:val="20"/>
        </w:rPr>
        <w:t>the set of cells.</w:t>
      </w:r>
    </w:p>
    <w:p w14:paraId="165C2916" w14:textId="77777777" w:rsidR="00F65F49" w:rsidRPr="00F65F49" w:rsidRDefault="00F65F49" w:rsidP="00F65F49">
      <w:pPr>
        <w:numPr>
          <w:ilvl w:val="1"/>
          <w:numId w:val="21"/>
        </w:numPr>
        <w:overflowPunct w:val="0"/>
        <w:autoSpaceDE w:val="0"/>
        <w:autoSpaceDN w:val="0"/>
        <w:snapToGrid w:val="0"/>
        <w:spacing w:after="60" w:line="252" w:lineRule="auto"/>
        <w:jc w:val="both"/>
        <w:rPr>
          <w:rFonts w:eastAsia="Times New Roman" w:cs="Times"/>
          <w:color w:val="000000"/>
          <w:szCs w:val="20"/>
        </w:rPr>
      </w:pPr>
      <w:r w:rsidRPr="00F65F49">
        <w:rPr>
          <w:rFonts w:eastAsia="Times New Roman" w:cs="Times"/>
          <w:color w:val="000000"/>
          <w:szCs w:val="20"/>
        </w:rPr>
        <w:lastRenderedPageBreak/>
        <w:t xml:space="preserve">The </w:t>
      </w:r>
      <w:r w:rsidRPr="00B77675">
        <w:rPr>
          <w:rFonts w:eastAsia="Times New Roman" w:cs="Times"/>
          <w:color w:val="000000"/>
          <w:szCs w:val="20"/>
          <w:highlight w:val="yellow"/>
        </w:rPr>
        <w:t>payload size 0_X</w:t>
      </w:r>
      <w:r w:rsidRPr="00F65F49">
        <w:rPr>
          <w:rFonts w:eastAsia="Times New Roman" w:cs="Times"/>
          <w:color w:val="000000"/>
          <w:szCs w:val="20"/>
        </w:rPr>
        <w:t xml:space="preserve"> is the </w:t>
      </w:r>
      <w:r w:rsidRPr="00B77675">
        <w:rPr>
          <w:rFonts w:eastAsia="Times New Roman" w:cs="Times"/>
          <w:color w:val="000000"/>
          <w:szCs w:val="20"/>
          <w:highlight w:val="yellow"/>
        </w:rPr>
        <w:t>same for all the co-scheduled cell combinations</w:t>
      </w:r>
      <w:r w:rsidRPr="00F65F49">
        <w:rPr>
          <w:rFonts w:eastAsia="Times New Roman" w:cs="Times"/>
          <w:color w:val="000000"/>
          <w:szCs w:val="20"/>
        </w:rPr>
        <w:t>.</w:t>
      </w:r>
    </w:p>
    <w:p w14:paraId="68A0DF39" w14:textId="77777777" w:rsidR="00F65F49" w:rsidRPr="00F65F49" w:rsidRDefault="00F65F49" w:rsidP="00F65F49">
      <w:pPr>
        <w:numPr>
          <w:ilvl w:val="1"/>
          <w:numId w:val="21"/>
        </w:numPr>
        <w:overflowPunct w:val="0"/>
        <w:autoSpaceDE w:val="0"/>
        <w:autoSpaceDN w:val="0"/>
        <w:snapToGrid w:val="0"/>
        <w:spacing w:after="60" w:line="252" w:lineRule="auto"/>
        <w:jc w:val="both"/>
        <w:rPr>
          <w:rFonts w:eastAsia="Times New Roman" w:cs="Times"/>
          <w:color w:val="000000"/>
          <w:szCs w:val="20"/>
        </w:rPr>
      </w:pPr>
      <w:r w:rsidRPr="00F65F49">
        <w:rPr>
          <w:rFonts w:eastAsia="Times New Roman" w:cs="Times"/>
          <w:color w:val="000000"/>
          <w:szCs w:val="20"/>
        </w:rPr>
        <w:t xml:space="preserve">The </w:t>
      </w:r>
      <w:r w:rsidRPr="00B77675">
        <w:rPr>
          <w:rFonts w:eastAsia="Times New Roman" w:cs="Times"/>
          <w:color w:val="000000"/>
          <w:szCs w:val="20"/>
          <w:highlight w:val="yellow"/>
        </w:rPr>
        <w:t>payload size 1_X</w:t>
      </w:r>
      <w:r w:rsidRPr="00F65F49">
        <w:rPr>
          <w:rFonts w:eastAsia="Times New Roman" w:cs="Times"/>
          <w:color w:val="000000"/>
          <w:szCs w:val="20"/>
        </w:rPr>
        <w:t xml:space="preserve"> is the </w:t>
      </w:r>
      <w:r w:rsidRPr="00B77675">
        <w:rPr>
          <w:rFonts w:eastAsia="Times New Roman" w:cs="Times"/>
          <w:color w:val="000000"/>
          <w:szCs w:val="20"/>
          <w:highlight w:val="yellow"/>
        </w:rPr>
        <w:t>same for all the co-scheduled cell com</w:t>
      </w:r>
      <w:bookmarkEnd w:id="13"/>
      <w:r w:rsidRPr="00B77675">
        <w:rPr>
          <w:rFonts w:eastAsia="Times New Roman" w:cs="Times"/>
          <w:color w:val="000000"/>
          <w:szCs w:val="20"/>
          <w:highlight w:val="yellow"/>
        </w:rPr>
        <w:t>binations</w:t>
      </w:r>
      <w:r w:rsidRPr="00F65F49">
        <w:rPr>
          <w:rFonts w:eastAsia="Times New Roman" w:cs="Times"/>
          <w:color w:val="000000"/>
          <w:szCs w:val="20"/>
        </w:rPr>
        <w:t>.</w:t>
      </w:r>
    </w:p>
    <w:bookmarkEnd w:id="12"/>
    <w:bookmarkEnd w:id="14"/>
    <w:bookmarkEnd w:id="15"/>
    <w:p w14:paraId="53A4C80A" w14:textId="76881DAC" w:rsidR="00F65F49" w:rsidRDefault="00F65F49" w:rsidP="00793633">
      <w:pPr>
        <w:spacing w:after="200" w:line="276" w:lineRule="auto"/>
        <w:contextualSpacing/>
        <w:jc w:val="both"/>
      </w:pPr>
    </w:p>
    <w:p w14:paraId="5EE7427F" w14:textId="77777777" w:rsidR="007270F9" w:rsidRPr="00DC26FB" w:rsidRDefault="007270F9" w:rsidP="00793633">
      <w:pPr>
        <w:spacing w:after="200" w:line="276" w:lineRule="auto"/>
        <w:contextualSpacing/>
        <w:jc w:val="both"/>
      </w:pPr>
    </w:p>
    <w:bookmarkEnd w:id="6"/>
    <w:p w14:paraId="0A0A4BAD" w14:textId="772EDE89" w:rsidR="00D07935" w:rsidRDefault="00D07935" w:rsidP="008728C2">
      <w:pPr>
        <w:spacing w:after="160" w:line="259" w:lineRule="auto"/>
        <w:contextualSpacing/>
        <w:rPr>
          <w:rFonts w:eastAsiaTheme="minorEastAsia"/>
          <w:lang w:eastAsia="zh-TW"/>
        </w:rPr>
      </w:pPr>
      <w:r>
        <w:rPr>
          <w:rFonts w:eastAsiaTheme="minorEastAsia" w:hint="eastAsia"/>
          <w:lang w:eastAsia="zh-TW"/>
        </w:rPr>
        <w:t>B</w:t>
      </w:r>
      <w:r>
        <w:rPr>
          <w:rFonts w:eastAsiaTheme="minorEastAsia"/>
          <w:lang w:eastAsia="zh-TW"/>
        </w:rPr>
        <w:t xml:space="preserve">esides, there is </w:t>
      </w:r>
      <w:r w:rsidRPr="00D07935">
        <w:rPr>
          <w:rFonts w:eastAsiaTheme="minorEastAsia"/>
          <w:highlight w:val="yellow"/>
          <w:lang w:eastAsia="zh-TW"/>
        </w:rPr>
        <w:t>one issue about PDCCH monitoring of non-scheduling cells</w:t>
      </w:r>
      <w:r>
        <w:rPr>
          <w:rFonts w:eastAsiaTheme="minorEastAsia"/>
          <w:lang w:eastAsia="zh-TW"/>
        </w:rPr>
        <w:t xml:space="preserve"> that</w:t>
      </w:r>
    </w:p>
    <w:p w14:paraId="29D536F6" w14:textId="13006B5A" w:rsidR="00D07935" w:rsidRPr="00D07935" w:rsidRDefault="00D07935" w:rsidP="00D07935">
      <w:pPr>
        <w:pStyle w:val="a8"/>
        <w:numPr>
          <w:ilvl w:val="0"/>
          <w:numId w:val="31"/>
        </w:numPr>
        <w:spacing w:after="160" w:line="259" w:lineRule="auto"/>
        <w:ind w:leftChars="0"/>
        <w:contextualSpacing/>
        <w:rPr>
          <w:rFonts w:eastAsiaTheme="minorEastAsia"/>
          <w:b/>
          <w:bCs/>
          <w:lang w:eastAsia="zh-TW"/>
        </w:rPr>
      </w:pPr>
      <w:r w:rsidRPr="00D07935">
        <w:rPr>
          <w:rFonts w:eastAsiaTheme="minorEastAsia" w:hint="eastAsia"/>
          <w:b/>
          <w:bCs/>
          <w:lang w:eastAsia="zh-TW"/>
        </w:rPr>
        <w:t>I</w:t>
      </w:r>
      <w:r w:rsidRPr="00D07935">
        <w:rPr>
          <w:rFonts w:eastAsiaTheme="minorEastAsia"/>
          <w:b/>
          <w:bCs/>
          <w:lang w:eastAsia="zh-TW"/>
        </w:rPr>
        <w:t>n cross-carrier scheduling, UE does not expect to monitor PDCCH candidates on non-scheduling cells.</w:t>
      </w:r>
    </w:p>
    <w:p w14:paraId="228F1943" w14:textId="643F8923" w:rsidR="00D07935" w:rsidRDefault="00D07935" w:rsidP="008728C2">
      <w:pPr>
        <w:spacing w:after="160" w:line="259" w:lineRule="auto"/>
        <w:contextualSpacing/>
        <w:rPr>
          <w:rFonts w:eastAsiaTheme="minorEastAsia"/>
          <w:lang w:eastAsia="zh-TW"/>
        </w:rPr>
      </w:pPr>
      <w:r>
        <w:rPr>
          <w:rFonts w:eastAsiaTheme="minorEastAsia" w:hint="eastAsia"/>
          <w:lang w:eastAsia="zh-TW"/>
        </w:rPr>
        <w:t>T</w:t>
      </w:r>
      <w:r>
        <w:rPr>
          <w:rFonts w:eastAsiaTheme="minorEastAsia"/>
          <w:lang w:eastAsia="zh-TW"/>
        </w:rPr>
        <w:t xml:space="preserve">o maintain the benefit of UE power saving, we think </w:t>
      </w:r>
      <w:r w:rsidRPr="00D07935">
        <w:rPr>
          <w:rFonts w:eastAsiaTheme="minorEastAsia"/>
          <w:b/>
          <w:bCs/>
          <w:lang w:eastAsia="zh-TW"/>
        </w:rPr>
        <w:t>the same rule for non-scheduling</w:t>
      </w:r>
      <w:r w:rsidR="001B1626">
        <w:rPr>
          <w:rFonts w:eastAsiaTheme="minorEastAsia"/>
          <w:b/>
          <w:bCs/>
          <w:lang w:eastAsia="zh-TW"/>
        </w:rPr>
        <w:t xml:space="preserve"> cells</w:t>
      </w:r>
      <w:r w:rsidRPr="00D07935">
        <w:rPr>
          <w:rFonts w:eastAsiaTheme="minorEastAsia"/>
          <w:b/>
          <w:bCs/>
          <w:lang w:eastAsia="zh-TW"/>
        </w:rPr>
        <w:t xml:space="preserve"> should be applied to R18 multi-cell scheduling</w:t>
      </w:r>
      <w:r>
        <w:rPr>
          <w:rFonts w:eastAsiaTheme="minorEastAsia"/>
          <w:lang w:eastAsia="zh-TW"/>
        </w:rPr>
        <w:t>.</w:t>
      </w:r>
    </w:p>
    <w:p w14:paraId="578E4757" w14:textId="77777777" w:rsidR="00D07935" w:rsidRPr="00D07935" w:rsidRDefault="00D07935" w:rsidP="008728C2">
      <w:pPr>
        <w:spacing w:after="160" w:line="259" w:lineRule="auto"/>
        <w:contextualSpacing/>
        <w:rPr>
          <w:rFonts w:eastAsiaTheme="minorEastAsia"/>
          <w:lang w:eastAsia="zh-TW"/>
        </w:rPr>
      </w:pPr>
    </w:p>
    <w:p w14:paraId="042962D2" w14:textId="293A8E5F" w:rsidR="00E94951" w:rsidRDefault="008470CA" w:rsidP="008728C2">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 on </w:t>
      </w:r>
      <w:r w:rsidRPr="00054151">
        <w:rPr>
          <w:bCs/>
        </w:rPr>
        <w:t>multi-cell PUSCH/PDSCH scheduling with a single DCI</w:t>
      </w:r>
      <w:r>
        <w:rPr>
          <w:bCs/>
        </w:rPr>
        <w:t>.</w:t>
      </w:r>
      <w:r w:rsidR="000B49A7">
        <w:rPr>
          <w:bCs/>
        </w:rPr>
        <w:t xml:space="preserve"> </w:t>
      </w:r>
    </w:p>
    <w:p w14:paraId="4674AAAA" w14:textId="04C41D48" w:rsidR="00404A28" w:rsidRDefault="00404A28" w:rsidP="008728C2">
      <w:pPr>
        <w:spacing w:after="160" w:line="259" w:lineRule="auto"/>
        <w:contextualSpacing/>
        <w:rPr>
          <w:bCs/>
        </w:rPr>
      </w:pPr>
    </w:p>
    <w:p w14:paraId="19126CDD" w14:textId="035AAAB3" w:rsidR="00404A28" w:rsidRPr="00D02BD1" w:rsidRDefault="00404A28" w:rsidP="00404A28">
      <w:pPr>
        <w:pStyle w:val="1"/>
        <w:numPr>
          <w:ilvl w:val="0"/>
          <w:numId w:val="1"/>
        </w:numPr>
        <w:pBdr>
          <w:top w:val="single" w:sz="12" w:space="3" w:color="auto"/>
        </w:pBdr>
        <w:spacing w:after="180"/>
        <w:rPr>
          <w:rFonts w:ascii="Arial" w:hAnsi="Arial" w:cs="Arial"/>
          <w:color w:val="000000"/>
          <w:sz w:val="36"/>
          <w:szCs w:val="36"/>
        </w:rPr>
      </w:pPr>
      <w:r w:rsidRPr="00404A28">
        <w:rPr>
          <w:rFonts w:ascii="Arial" w:hAnsi="Arial" w:cs="Arial"/>
          <w:color w:val="000000"/>
          <w:sz w:val="36"/>
          <w:szCs w:val="36"/>
        </w:rPr>
        <w:t>PDCCH monitoring of non-scheduling cells</w:t>
      </w:r>
    </w:p>
    <w:p w14:paraId="2388E010" w14:textId="5D580C96" w:rsidR="00823AFF" w:rsidRDefault="007270F9" w:rsidP="00404A28">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 xml:space="preserve">n 38.213 [3], </w:t>
      </w:r>
      <w:r w:rsidR="00D519E4">
        <w:rPr>
          <w:rFonts w:eastAsiaTheme="minorEastAsia"/>
          <w:color w:val="000000"/>
          <w:lang w:eastAsia="zh-TW"/>
        </w:rPr>
        <w:t xml:space="preserve">for </w:t>
      </w:r>
      <w:r w:rsidR="00D519E4" w:rsidRPr="00D519E4">
        <w:rPr>
          <w:rFonts w:eastAsiaTheme="minorEastAsia"/>
          <w:color w:val="000000"/>
          <w:lang w:eastAsia="zh-TW"/>
        </w:rPr>
        <w:t>cross-carrier scheduling</w:t>
      </w:r>
      <w:r w:rsidR="00D519E4">
        <w:rPr>
          <w:rFonts w:eastAsiaTheme="minorEastAsia"/>
          <w:color w:val="000000"/>
          <w:lang w:eastAsia="zh-TW"/>
        </w:rPr>
        <w:t xml:space="preserve">, </w:t>
      </w:r>
      <w:r>
        <w:rPr>
          <w:rFonts w:eastAsiaTheme="minorEastAsia"/>
          <w:color w:val="000000"/>
          <w:lang w:eastAsia="zh-TW"/>
        </w:rPr>
        <w:t xml:space="preserve">it is designated that </w:t>
      </w:r>
      <w:r w:rsidRPr="00823AFF">
        <w:rPr>
          <w:rFonts w:eastAsiaTheme="minorEastAsia"/>
          <w:color w:val="000000"/>
          <w:lang w:eastAsia="zh-TW"/>
        </w:rPr>
        <w:t>“UE does not expect to monitor PDCCH candidates on non-scheduling cells”</w:t>
      </w:r>
      <w:r w:rsidR="002B1A67">
        <w:rPr>
          <w:rFonts w:eastAsiaTheme="minorEastAsia"/>
          <w:color w:val="000000"/>
          <w:lang w:eastAsia="zh-TW"/>
        </w:rPr>
        <w:t xml:space="preserve">, and </w:t>
      </w:r>
      <w:r w:rsidR="00122B22" w:rsidRPr="00122B22">
        <w:rPr>
          <w:rFonts w:eastAsiaTheme="minorEastAsia"/>
          <w:color w:val="000000"/>
          <w:lang w:eastAsia="zh-TW"/>
        </w:rPr>
        <w:t>this constraint applies to both scheduling DCIs and non-scheduling DCIs</w:t>
      </w:r>
      <w:r w:rsidR="00823AFF">
        <w:rPr>
          <w:rFonts w:eastAsiaTheme="minorEastAsia"/>
          <w:color w:val="000000"/>
          <w:lang w:eastAsia="zh-TW"/>
        </w:rPr>
        <w:t>.</w:t>
      </w:r>
    </w:p>
    <w:p w14:paraId="4415DB8B" w14:textId="64BE135B" w:rsidR="00823AFF" w:rsidRDefault="00823AFF" w:rsidP="00404A28">
      <w:pPr>
        <w:rPr>
          <w:rFonts w:eastAsiaTheme="minorEastAsia"/>
          <w:color w:val="000000"/>
          <w:lang w:eastAsia="zh-TW"/>
        </w:rPr>
      </w:pPr>
    </w:p>
    <w:p w14:paraId="72A402F5" w14:textId="4229A382" w:rsidR="00404A28" w:rsidRDefault="00823AFF" w:rsidP="00404A28">
      <w:pPr>
        <w:rPr>
          <w:rFonts w:eastAsiaTheme="minorEastAsia"/>
          <w:color w:val="000000"/>
          <w:lang w:eastAsia="zh-TW"/>
        </w:rPr>
      </w:pPr>
      <w:r>
        <w:rPr>
          <w:rFonts w:eastAsiaTheme="minorEastAsia"/>
          <w:b/>
          <w:bCs/>
          <w:u w:val="single"/>
          <w:lang w:eastAsia="zh-TW"/>
        </w:rPr>
        <w:t>Observation 1</w:t>
      </w:r>
      <w:r>
        <w:rPr>
          <w:rFonts w:eastAsiaTheme="minorEastAsia"/>
          <w:b/>
          <w:bCs/>
          <w:lang w:eastAsia="zh-TW"/>
        </w:rPr>
        <w:t xml:space="preserve">: </w:t>
      </w:r>
      <w:r w:rsidRPr="00823AFF">
        <w:rPr>
          <w:rFonts w:eastAsiaTheme="minorEastAsia"/>
          <w:b/>
          <w:bCs/>
          <w:lang w:eastAsia="zh-TW"/>
        </w:rPr>
        <w:t>In 38.213 [3]</w:t>
      </w:r>
      <w:r w:rsidR="00D519E4" w:rsidRPr="00D519E4">
        <w:rPr>
          <w:rFonts w:eastAsiaTheme="minorEastAsia"/>
          <w:b/>
          <w:bCs/>
          <w:lang w:eastAsia="zh-TW"/>
        </w:rPr>
        <w:t xml:space="preserve">, for cross-carrier scheduling, </w:t>
      </w:r>
      <w:r w:rsidRPr="00823AFF">
        <w:rPr>
          <w:rFonts w:eastAsiaTheme="minorEastAsia"/>
          <w:b/>
          <w:bCs/>
          <w:lang w:eastAsia="zh-TW"/>
        </w:rPr>
        <w:t xml:space="preserve">it is designated that “UE does not expect to monitor PDCCH candidates on non-scheduling cells” </w:t>
      </w:r>
      <w:r w:rsidR="007270F9" w:rsidRPr="00823AFF">
        <w:rPr>
          <w:rFonts w:eastAsiaTheme="minorEastAsia"/>
          <w:b/>
          <w:bCs/>
          <w:color w:val="000000"/>
          <w:lang w:eastAsia="zh-TW"/>
        </w:rPr>
        <w:t>as shown below</w:t>
      </w:r>
      <w:r w:rsidR="002B1A67">
        <w:rPr>
          <w:rFonts w:eastAsiaTheme="minorEastAsia"/>
          <w:b/>
          <w:bCs/>
          <w:color w:val="000000"/>
          <w:lang w:eastAsia="zh-TW"/>
        </w:rPr>
        <w:t>, and this constraint applies to both scheduling DCIs and non-scheduling DCIs.</w:t>
      </w:r>
    </w:p>
    <w:p w14:paraId="4279D655" w14:textId="1C3892EA" w:rsidR="007270F9" w:rsidRDefault="00823AFF" w:rsidP="00404A28">
      <w:pPr>
        <w:rPr>
          <w:rFonts w:eastAsiaTheme="minorEastAsia"/>
          <w:color w:val="000000"/>
          <w:lang w:eastAsia="zh-TW"/>
        </w:rPr>
      </w:pPr>
      <w:r w:rsidRPr="00823AFF">
        <w:rPr>
          <w:rFonts w:eastAsiaTheme="minorEastAsia"/>
          <w:noProof/>
          <w:color w:val="000000"/>
          <w:lang w:eastAsia="zh-TW"/>
        </w:rPr>
        <mc:AlternateContent>
          <mc:Choice Requires="wps">
            <w:drawing>
              <wp:anchor distT="45720" distB="45720" distL="114300" distR="114300" simplePos="0" relativeHeight="251663360" behindDoc="0" locked="0" layoutInCell="1" allowOverlap="1" wp14:anchorId="56F764B2" wp14:editId="26BBD8DA">
                <wp:simplePos x="0" y="0"/>
                <wp:positionH relativeFrom="margin">
                  <wp:posOffset>-635</wp:posOffset>
                </wp:positionH>
                <wp:positionV relativeFrom="paragraph">
                  <wp:posOffset>60960</wp:posOffset>
                </wp:positionV>
                <wp:extent cx="5769610" cy="1035050"/>
                <wp:effectExtent l="0" t="0" r="21590" b="1270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9610" cy="1035050"/>
                        </a:xfrm>
                        <a:prstGeom prst="rect">
                          <a:avLst/>
                        </a:prstGeom>
                        <a:solidFill>
                          <a:srgbClr val="FFFFFF"/>
                        </a:solidFill>
                        <a:ln w="9525">
                          <a:solidFill>
                            <a:srgbClr val="000000"/>
                          </a:solidFill>
                          <a:miter lim="800000"/>
                          <a:headEnd/>
                          <a:tailEnd/>
                        </a:ln>
                      </wps:spPr>
                      <wps:txbx>
                        <w:txbxContent>
                          <w:p w14:paraId="21E1E209" w14:textId="6DD4B203" w:rsidR="00823AFF" w:rsidRPr="00823AFF" w:rsidRDefault="00823AFF" w:rsidP="00823AFF">
                            <w:pPr>
                              <w:rPr>
                                <w:rFonts w:ascii="Arial" w:hAnsi="Arial" w:cs="Arial"/>
                                <w:sz w:val="22"/>
                                <w:szCs w:val="22"/>
                              </w:rPr>
                            </w:pPr>
                            <w:r w:rsidRPr="00823AFF">
                              <w:rPr>
                                <w:rFonts w:ascii="Arial" w:hAnsi="Arial" w:cs="Arial"/>
                                <w:sz w:val="22"/>
                                <w:szCs w:val="22"/>
                              </w:rPr>
                              <w:t>10.1</w:t>
                            </w:r>
                            <w:r w:rsidRPr="00823AFF">
                              <w:rPr>
                                <w:rFonts w:ascii="Arial" w:hAnsi="Arial" w:cs="Arial"/>
                                <w:sz w:val="22"/>
                                <w:szCs w:val="22"/>
                              </w:rPr>
                              <w:tab/>
                              <w:t xml:space="preserve"> UE procedure for determining physical downlink control channel assignment</w:t>
                            </w:r>
                          </w:p>
                          <w:p w14:paraId="71A93E92" w14:textId="77777777" w:rsidR="00823AFF" w:rsidRPr="00823AFF" w:rsidRDefault="00823AFF" w:rsidP="00823AFF">
                            <w:pPr>
                              <w:rPr>
                                <w:rFonts w:eastAsiaTheme="minorEastAsia"/>
                                <w:color w:val="000000"/>
                                <w:lang w:eastAsia="zh-TW"/>
                              </w:rPr>
                            </w:pPr>
                            <w:r w:rsidRPr="00823AFF">
                              <w:rPr>
                                <w:rFonts w:eastAsiaTheme="minorEastAsia"/>
                                <w:color w:val="000000"/>
                                <w:lang w:eastAsia="zh-TW"/>
                              </w:rPr>
                              <w:t>…</w:t>
                            </w:r>
                          </w:p>
                          <w:p w14:paraId="25C013B3" w14:textId="13BE19A0" w:rsidR="00823AFF" w:rsidRPr="00823AFF" w:rsidRDefault="00823AFF">
                            <w:pPr>
                              <w:rPr>
                                <w:rFonts w:ascii="Times New Roman" w:hAnsi="Times New Roman"/>
                              </w:rPr>
                            </w:pPr>
                            <w:r w:rsidRPr="00823AFF">
                              <w:rPr>
                                <w:rFonts w:ascii="Times New Roman" w:hAnsi="Times New Roman"/>
                              </w:rPr>
                              <w:t>A UE does not expect to monitor PDCCH candidates on an active DL BWP of a secondary cell if the UE is configured to monitor PDCCH candidates with carrier indicator field corresponding to that secondary cell in another serving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F764B2" id="_x0000_t202" coordsize="21600,21600" o:spt="202" path="m,l,21600r21600,l21600,xe">
                <v:stroke joinstyle="miter"/>
                <v:path gradientshapeok="t" o:connecttype="rect"/>
              </v:shapetype>
              <v:shape id="文字方塊 2" o:spid="_x0000_s1026" type="#_x0000_t202" style="position:absolute;margin-left:-.05pt;margin-top:4.8pt;width:454.3pt;height:81.5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VdsEQIAACAEAAAOAAAAZHJzL2Uyb0RvYy54bWysU9tu2zAMfR+wfxD0vtjO4rQx4hRdugwD&#10;ugvQ7QNkWY6FyaImKbGzry8lu2nQbS/D9CCIInVEHh6ub4ZOkaOwToIuaTZLKRGaQy31vqTfv+3e&#10;XFPiPNM1U6BFSU/C0ZvN61fr3hRiDi2oWliCINoVvSlp670pksTxVnTMzcAIjc4GbMc8mnaf1Jb1&#10;iN6pZJ6my6QHWxsLXDiHt3ejk24iftMI7r80jROeqJJibj7uNu5V2JPNmhV7y0wr+ZQG+4csOiY1&#10;fnqGumOekYOVv0F1kltw0PgZhy6BppFcxBqwmix9Uc1Dy4yItSA5zpxpcv8Pln8+PpivlvjhHQzY&#10;wFiEM/fAfziiYdsyvRe31kLfClbjx1mgLOmNK6angWpXuABS9Z+gxiazg4cINDS2C6xgnQTRsQGn&#10;M+li8ITjZX61XC0zdHH0ZenbPM1jWxJWPD031vkPAjoSDiW12NUIz473zod0WPEUEn5zoGS9k0pF&#10;w+6rrbLkyFABu7hiBS/ClCZ9SVf5PB8Z+CtEGtefIDrpUcpKdiW9PgexIvD2XtdRaJ5JNZ4xZaUn&#10;IgN3I4t+qAYMDIRWUJ+QUgujZHHE8NCC/UVJj3Itqft5YFZQoj5qbMsqWyyCvqOxyK/maNhLT3Xp&#10;YZojVEk9JeNx6+NMRMLMLbZvJyOxz5lMuaIMI9/TyASdX9ox6nmwN48AAAD//wMAUEsDBBQABgAI&#10;AAAAIQButaCw2wAAAAcBAAAPAAAAZHJzL2Rvd25yZXYueG1sTI7BbsIwEETvlfoP1lbqBYEDVVII&#10;cVCLxKknUno38TaJiNepbSD8fbenchzN08wrNqPtxQV96BwpmM8SEEi1Mx01Cg6fu+kSRIiajO4d&#10;oYIbBtiUjw+Fzo270h4vVWwEj1DItYI2xiGXMtQtWh1mbkDi7tt5qyNH30jj9ZXHbS8XSZJJqzvi&#10;h1YPuG2xPlVnqyD7qV4mH19mQvvb7t3XNjXbQ6rU89P4tgYRcYz/MPzpszqU7HR0ZzJB9AqmcwYV&#10;rDIQ3K6SZQriyNjrIgNZFvLev/wFAAD//wMAUEsBAi0AFAAGAAgAAAAhALaDOJL+AAAA4QEAABMA&#10;AAAAAAAAAAAAAAAAAAAAAFtDb250ZW50X1R5cGVzXS54bWxQSwECLQAUAAYACAAAACEAOP0h/9YA&#10;AACUAQAACwAAAAAAAAAAAAAAAAAvAQAAX3JlbHMvLnJlbHNQSwECLQAUAAYACAAAACEA6uVXbBEC&#10;AAAgBAAADgAAAAAAAAAAAAAAAAAuAgAAZHJzL2Uyb0RvYy54bWxQSwECLQAUAAYACAAAACEAbrWg&#10;sNsAAAAHAQAADwAAAAAAAAAAAAAAAABrBAAAZHJzL2Rvd25yZXYueG1sUEsFBgAAAAAEAAQA8wAA&#10;AHMFAAAAAA==&#10;">
                <v:textbox style="mso-fit-shape-to-text:t">
                  <w:txbxContent>
                    <w:p w14:paraId="21E1E209" w14:textId="6DD4B203" w:rsidR="00823AFF" w:rsidRPr="00823AFF" w:rsidRDefault="00823AFF" w:rsidP="00823AFF">
                      <w:pPr>
                        <w:rPr>
                          <w:rFonts w:ascii="Arial" w:hAnsi="Arial" w:cs="Arial"/>
                          <w:sz w:val="22"/>
                          <w:szCs w:val="22"/>
                        </w:rPr>
                      </w:pPr>
                      <w:r w:rsidRPr="00823AFF">
                        <w:rPr>
                          <w:rFonts w:ascii="Arial" w:hAnsi="Arial" w:cs="Arial"/>
                          <w:sz w:val="22"/>
                          <w:szCs w:val="22"/>
                        </w:rPr>
                        <w:t>10.1</w:t>
                      </w:r>
                      <w:r w:rsidRPr="00823AFF">
                        <w:rPr>
                          <w:rFonts w:ascii="Arial" w:hAnsi="Arial" w:cs="Arial"/>
                          <w:sz w:val="22"/>
                          <w:szCs w:val="22"/>
                        </w:rPr>
                        <w:tab/>
                        <w:t xml:space="preserve"> UE procedure for determining physical downlink control channel assignment</w:t>
                      </w:r>
                    </w:p>
                    <w:p w14:paraId="71A93E92" w14:textId="77777777" w:rsidR="00823AFF" w:rsidRPr="00823AFF" w:rsidRDefault="00823AFF" w:rsidP="00823AFF">
                      <w:pPr>
                        <w:rPr>
                          <w:rFonts w:eastAsiaTheme="minorEastAsia" w:hint="eastAsia"/>
                          <w:color w:val="000000"/>
                          <w:lang w:eastAsia="zh-TW"/>
                        </w:rPr>
                      </w:pPr>
                      <w:r w:rsidRPr="00823AFF">
                        <w:rPr>
                          <w:rFonts w:eastAsiaTheme="minorEastAsia"/>
                          <w:color w:val="000000"/>
                          <w:lang w:eastAsia="zh-TW"/>
                        </w:rPr>
                        <w:t>…</w:t>
                      </w:r>
                    </w:p>
                    <w:p w14:paraId="25C013B3" w14:textId="13BE19A0" w:rsidR="00823AFF" w:rsidRPr="00823AFF" w:rsidRDefault="00823AFF">
                      <w:pPr>
                        <w:rPr>
                          <w:rFonts w:ascii="Times New Roman" w:hAnsi="Times New Roman"/>
                        </w:rPr>
                      </w:pPr>
                      <w:r w:rsidRPr="00823AFF">
                        <w:rPr>
                          <w:rFonts w:ascii="Times New Roman" w:hAnsi="Times New Roman"/>
                        </w:rPr>
                        <w:t>A UE does not expect to monitor PDCCH candidates on an active DL BWP of a secondary cell if the UE is configured to monitor PDCCH candidates with carrier indicator field corresponding to that secondary cell in another serving cell.</w:t>
                      </w:r>
                    </w:p>
                  </w:txbxContent>
                </v:textbox>
                <w10:wrap type="square" anchorx="margin"/>
              </v:shape>
            </w:pict>
          </mc:Fallback>
        </mc:AlternateContent>
      </w:r>
    </w:p>
    <w:p w14:paraId="0588B87E" w14:textId="5D97C984" w:rsidR="00823AFF" w:rsidRDefault="00823AFF" w:rsidP="00404A28">
      <w:pPr>
        <w:rPr>
          <w:rFonts w:eastAsiaTheme="minorEastAsia"/>
          <w:color w:val="000000"/>
          <w:lang w:eastAsia="zh-TW"/>
        </w:rPr>
      </w:pPr>
      <w:r>
        <w:rPr>
          <w:rFonts w:eastAsiaTheme="minorEastAsia" w:hint="eastAsia"/>
          <w:color w:val="000000"/>
          <w:lang w:eastAsia="zh-TW"/>
        </w:rPr>
        <w:t>O</w:t>
      </w:r>
      <w:r>
        <w:rPr>
          <w:rFonts w:eastAsiaTheme="minorEastAsia"/>
          <w:color w:val="000000"/>
          <w:lang w:eastAsia="zh-TW"/>
        </w:rPr>
        <w:t xml:space="preserve">bservation 1 is important to UE power saving, since the PDCCH monitoring power on non-scheduling cell is saved completely. This is a critical appealing point for UE vendors to implement this kind of cross/multi carrier scheduling features. </w:t>
      </w:r>
    </w:p>
    <w:p w14:paraId="34E3ED2D" w14:textId="77777777" w:rsidR="00823AFF" w:rsidRDefault="00823AFF" w:rsidP="00404A28">
      <w:pPr>
        <w:rPr>
          <w:rFonts w:eastAsiaTheme="minorEastAsia"/>
          <w:color w:val="000000"/>
          <w:lang w:eastAsia="zh-TW"/>
        </w:rPr>
      </w:pPr>
    </w:p>
    <w:p w14:paraId="75DC1C35" w14:textId="706BA811" w:rsidR="00823AFF" w:rsidRDefault="00823AFF" w:rsidP="00404A28">
      <w:pPr>
        <w:rPr>
          <w:rFonts w:eastAsiaTheme="minorEastAsia"/>
          <w:color w:val="000000"/>
          <w:lang w:eastAsia="zh-TW"/>
        </w:rPr>
      </w:pPr>
      <w:r>
        <w:rPr>
          <w:rFonts w:eastAsiaTheme="minorEastAsia"/>
          <w:b/>
          <w:bCs/>
          <w:u w:val="single"/>
          <w:lang w:eastAsia="zh-TW"/>
        </w:rPr>
        <w:t>Observation 2</w:t>
      </w:r>
      <w:r>
        <w:rPr>
          <w:rFonts w:eastAsiaTheme="minorEastAsia"/>
          <w:b/>
          <w:bCs/>
          <w:lang w:eastAsia="zh-TW"/>
        </w:rPr>
        <w:t xml:space="preserve">: </w:t>
      </w:r>
      <w:r w:rsidRPr="00823AFF">
        <w:rPr>
          <w:rFonts w:eastAsiaTheme="minorEastAsia"/>
          <w:b/>
          <w:bCs/>
          <w:lang w:eastAsia="zh-TW"/>
        </w:rPr>
        <w:t>Observation 1 is important to UE power saving, since the PDCCH monitoring power on non-scheduling cell is saved completely. This is a critical appealing point for UE vendors to implement this kind of cross/multi carrier scheduling features.</w:t>
      </w:r>
    </w:p>
    <w:p w14:paraId="79CD5C64" w14:textId="77777777" w:rsidR="00823AFF" w:rsidRDefault="00823AFF" w:rsidP="00404A28">
      <w:pPr>
        <w:rPr>
          <w:rFonts w:eastAsiaTheme="minorEastAsia"/>
          <w:color w:val="000000"/>
          <w:lang w:eastAsia="zh-TW"/>
        </w:rPr>
      </w:pPr>
    </w:p>
    <w:p w14:paraId="4DFBBDF5" w14:textId="270E97A3" w:rsidR="00823AFF" w:rsidRDefault="00823AFF" w:rsidP="00404A28">
      <w:pPr>
        <w:rPr>
          <w:rFonts w:eastAsiaTheme="minorEastAsia"/>
          <w:color w:val="000000"/>
          <w:lang w:eastAsia="zh-TW"/>
        </w:rPr>
      </w:pPr>
      <w:r>
        <w:rPr>
          <w:rFonts w:eastAsiaTheme="minorEastAsia"/>
          <w:color w:val="000000"/>
          <w:lang w:eastAsia="zh-TW"/>
        </w:rPr>
        <w:t>Hence, we have the following proposal:</w:t>
      </w:r>
    </w:p>
    <w:p w14:paraId="71D2AD36" w14:textId="77777777" w:rsidR="00823AFF" w:rsidRDefault="00823AFF" w:rsidP="00404A28">
      <w:pPr>
        <w:rPr>
          <w:rFonts w:eastAsiaTheme="minorEastAsia"/>
          <w:color w:val="000000"/>
          <w:lang w:eastAsia="zh-TW"/>
        </w:rPr>
      </w:pPr>
    </w:p>
    <w:p w14:paraId="7B0BC097" w14:textId="7641A2C4" w:rsidR="00823AFF" w:rsidRPr="00823AFF" w:rsidRDefault="00823AFF" w:rsidP="00823AFF">
      <w:pPr>
        <w:rPr>
          <w:rFonts w:eastAsiaTheme="minorEastAsia"/>
          <w:b/>
          <w:bCs/>
          <w:lang w:eastAsia="zh-TW"/>
        </w:rPr>
      </w:pPr>
      <w:r>
        <w:rPr>
          <w:rFonts w:eastAsiaTheme="minorEastAsia"/>
          <w:b/>
          <w:bCs/>
          <w:u w:val="single"/>
          <w:lang w:eastAsia="zh-TW"/>
        </w:rPr>
        <w:t>Proposal 1</w:t>
      </w:r>
      <w:r>
        <w:rPr>
          <w:rFonts w:eastAsiaTheme="minorEastAsia"/>
          <w:b/>
          <w:bCs/>
          <w:lang w:eastAsia="zh-TW"/>
        </w:rPr>
        <w:t xml:space="preserve">: </w:t>
      </w:r>
      <w:r w:rsidRPr="00823AFF">
        <w:rPr>
          <w:rFonts w:eastAsiaTheme="minorEastAsia"/>
          <w:b/>
          <w:bCs/>
          <w:lang w:eastAsia="zh-TW"/>
        </w:rPr>
        <w:t xml:space="preserve">To maintain the benefit of UE power saving, the same rule for </w:t>
      </w:r>
      <w:r w:rsidR="00791AE0">
        <w:rPr>
          <w:rFonts w:eastAsiaTheme="minorEastAsia"/>
          <w:b/>
          <w:bCs/>
          <w:lang w:eastAsia="zh-TW"/>
        </w:rPr>
        <w:t xml:space="preserve">PDCCH monitoring of </w:t>
      </w:r>
      <w:r w:rsidRPr="00823AFF">
        <w:rPr>
          <w:rFonts w:eastAsiaTheme="minorEastAsia"/>
          <w:b/>
          <w:bCs/>
          <w:lang w:eastAsia="zh-TW"/>
        </w:rPr>
        <w:t>non-scheduling cells</w:t>
      </w:r>
      <w:r w:rsidR="00791AE0">
        <w:rPr>
          <w:rFonts w:eastAsiaTheme="minorEastAsia"/>
          <w:b/>
          <w:bCs/>
          <w:lang w:eastAsia="zh-TW"/>
        </w:rPr>
        <w:t xml:space="preserve"> in legacy</w:t>
      </w:r>
      <w:r w:rsidRPr="00823AFF">
        <w:rPr>
          <w:rFonts w:eastAsiaTheme="minorEastAsia"/>
          <w:b/>
          <w:bCs/>
          <w:lang w:eastAsia="zh-TW"/>
        </w:rPr>
        <w:t xml:space="preserve"> </w:t>
      </w:r>
      <w:r>
        <w:rPr>
          <w:rFonts w:eastAsiaTheme="minorEastAsia"/>
          <w:b/>
          <w:bCs/>
          <w:lang w:eastAsia="zh-TW"/>
        </w:rPr>
        <w:t>is</w:t>
      </w:r>
      <w:r w:rsidRPr="00823AFF">
        <w:rPr>
          <w:rFonts w:eastAsiaTheme="minorEastAsia"/>
          <w:b/>
          <w:bCs/>
          <w:lang w:eastAsia="zh-TW"/>
        </w:rPr>
        <w:t xml:space="preserve"> applied to R18 multi-cell scheduling</w:t>
      </w:r>
      <w:r>
        <w:rPr>
          <w:rFonts w:eastAsiaTheme="minorEastAsia"/>
          <w:b/>
          <w:bCs/>
          <w:lang w:eastAsia="zh-TW"/>
        </w:rPr>
        <w:t>:</w:t>
      </w:r>
    </w:p>
    <w:p w14:paraId="677F8B3E" w14:textId="3E2C3EC2" w:rsidR="00404A28" w:rsidRDefault="00823AFF" w:rsidP="00404A28">
      <w:pPr>
        <w:pStyle w:val="a8"/>
        <w:numPr>
          <w:ilvl w:val="0"/>
          <w:numId w:val="31"/>
        </w:numPr>
        <w:ind w:leftChars="0"/>
        <w:rPr>
          <w:rFonts w:eastAsiaTheme="minorEastAsia"/>
          <w:b/>
          <w:bCs/>
          <w:color w:val="000000"/>
          <w:lang w:eastAsia="zh-TW"/>
        </w:rPr>
      </w:pPr>
      <w:r w:rsidRPr="00823AFF">
        <w:rPr>
          <w:rFonts w:eastAsiaTheme="minorEastAsia"/>
          <w:b/>
          <w:bCs/>
          <w:color w:val="000000"/>
          <w:lang w:eastAsia="zh-TW"/>
        </w:rPr>
        <w:t>A UE does not expect to monitor PDCCH candidates on an active DL BWP of a secondary cell if the UE is configured to monitor PDCCH candidates of PDSCH/PUSCH</w:t>
      </w:r>
      <w:r w:rsidR="00791AE0">
        <w:rPr>
          <w:rFonts w:eastAsiaTheme="minorEastAsia"/>
          <w:b/>
          <w:bCs/>
          <w:color w:val="000000"/>
          <w:lang w:eastAsia="zh-TW"/>
        </w:rPr>
        <w:t xml:space="preserve"> scheduling</w:t>
      </w:r>
      <w:r w:rsidRPr="00823AFF">
        <w:rPr>
          <w:rFonts w:eastAsiaTheme="minorEastAsia"/>
          <w:b/>
          <w:bCs/>
          <w:color w:val="000000"/>
          <w:lang w:eastAsia="zh-TW"/>
        </w:rPr>
        <w:t xml:space="preserve"> for that secondary cell on another serving cell.</w:t>
      </w:r>
    </w:p>
    <w:p w14:paraId="378AA3AE" w14:textId="77777777" w:rsidR="00823AFF" w:rsidRPr="00823AFF" w:rsidRDefault="00823AFF" w:rsidP="00823AFF">
      <w:pPr>
        <w:rPr>
          <w:rFonts w:eastAsiaTheme="minorEastAsia"/>
          <w:b/>
          <w:bCs/>
          <w:color w:val="000000"/>
          <w:lang w:eastAsia="zh-TW"/>
        </w:rPr>
      </w:pPr>
    </w:p>
    <w:p w14:paraId="003E836A" w14:textId="6C952CEA" w:rsidR="008B2887" w:rsidRPr="004860CB" w:rsidRDefault="00041849" w:rsidP="00A17A07">
      <w:pPr>
        <w:pStyle w:val="1"/>
        <w:numPr>
          <w:ilvl w:val="0"/>
          <w:numId w:val="1"/>
        </w:numPr>
        <w:pBdr>
          <w:top w:val="single" w:sz="12" w:space="3" w:color="auto"/>
        </w:pBdr>
        <w:spacing w:after="180"/>
        <w:rPr>
          <w:rFonts w:ascii="Arial" w:hAnsi="Arial" w:cs="Arial"/>
          <w:color w:val="000000"/>
          <w:sz w:val="36"/>
          <w:szCs w:val="36"/>
        </w:rPr>
      </w:pPr>
      <w:r w:rsidRPr="00041849">
        <w:rPr>
          <w:rFonts w:ascii="Arial" w:hAnsi="Arial" w:cs="Arial"/>
          <w:color w:val="000000"/>
          <w:sz w:val="36"/>
          <w:szCs w:val="36"/>
        </w:rPr>
        <w:t>DCI size</w:t>
      </w:r>
      <w:r w:rsidR="00404A28">
        <w:rPr>
          <w:rFonts w:ascii="Arial" w:hAnsi="Arial" w:cs="Arial"/>
          <w:color w:val="000000"/>
          <w:sz w:val="36"/>
          <w:szCs w:val="36"/>
        </w:rPr>
        <w:t xml:space="preserve"> alignment</w:t>
      </w:r>
      <w:bookmarkStart w:id="16" w:name="OLE_LINK254"/>
    </w:p>
    <w:p w14:paraId="776C5F3E" w14:textId="5222FF97" w:rsidR="006401F8" w:rsidRDefault="004860CB" w:rsidP="00A17A07">
      <w:pPr>
        <w:rPr>
          <w:rFonts w:eastAsiaTheme="minorEastAsia"/>
          <w:color w:val="000000"/>
          <w:lang w:eastAsia="zh-TW"/>
        </w:rPr>
      </w:pPr>
      <w:r>
        <w:rPr>
          <w:rFonts w:eastAsiaTheme="minorEastAsia"/>
          <w:color w:val="000000"/>
          <w:lang w:eastAsia="zh-TW"/>
        </w:rPr>
        <w:t>F</w:t>
      </w:r>
      <w:r w:rsidR="001525F5">
        <w:rPr>
          <w:rFonts w:eastAsiaTheme="minorEastAsia"/>
          <w:color w:val="000000"/>
          <w:lang w:eastAsia="zh-TW"/>
        </w:rPr>
        <w:t xml:space="preserve">or </w:t>
      </w:r>
      <w:bookmarkStart w:id="17" w:name="OLE_LINK913"/>
      <w:r w:rsidR="00DC26FB" w:rsidRPr="00DC26FB">
        <w:rPr>
          <w:rFonts w:eastAsiaTheme="minorEastAsia"/>
          <w:color w:val="000000"/>
          <w:lang w:eastAsia="zh-TW"/>
        </w:rPr>
        <w:t>Proposal 2-8rev2</w:t>
      </w:r>
      <w:r w:rsidR="00DC26FB">
        <w:rPr>
          <w:rFonts w:eastAsiaTheme="minorEastAsia"/>
          <w:color w:val="000000"/>
          <w:lang w:eastAsia="zh-TW"/>
        </w:rPr>
        <w:t xml:space="preserve"> </w:t>
      </w:r>
      <w:bookmarkStart w:id="18" w:name="OLE_LINK918"/>
      <w:r w:rsidR="00DC26FB">
        <w:rPr>
          <w:rFonts w:eastAsiaTheme="minorEastAsia"/>
          <w:color w:val="000000"/>
          <w:lang w:eastAsia="zh-TW"/>
        </w:rPr>
        <w:t xml:space="preserve">in </w:t>
      </w:r>
      <w:r w:rsidR="001525F5">
        <w:rPr>
          <w:lang w:eastAsia="zh-TW"/>
        </w:rPr>
        <w:t>the moderator summary during RAN1 #110-bis-e [2]</w:t>
      </w:r>
      <w:bookmarkEnd w:id="17"/>
      <w:bookmarkEnd w:id="18"/>
      <w:r w:rsidR="001525F5">
        <w:rPr>
          <w:lang w:eastAsia="zh-TW"/>
        </w:rPr>
        <w:t>, we think it can be agreed to simplify the R18 MC DCI design.</w:t>
      </w:r>
    </w:p>
    <w:p w14:paraId="69A8E88D" w14:textId="5463DEA6" w:rsidR="00DC26FB" w:rsidRDefault="00DC26FB" w:rsidP="00A17A07">
      <w:pPr>
        <w:rPr>
          <w:rFonts w:eastAsiaTheme="minorEastAsia"/>
          <w:color w:val="000000"/>
          <w:lang w:eastAsia="zh-TW"/>
        </w:rPr>
      </w:pPr>
    </w:p>
    <w:p w14:paraId="16615DAD" w14:textId="497B1F34" w:rsidR="00DC26FB" w:rsidRDefault="00DC26FB" w:rsidP="00DC26FB">
      <w:pPr>
        <w:ind w:leftChars="100" w:left="200"/>
        <w:rPr>
          <w:rFonts w:eastAsiaTheme="minorEastAsia"/>
          <w:color w:val="000000"/>
          <w:lang w:eastAsia="zh-TW"/>
        </w:rPr>
      </w:pPr>
      <w:bookmarkStart w:id="19" w:name="OLE_LINK910"/>
      <w:r>
        <w:rPr>
          <w:rFonts w:eastAsia="Times New Roman" w:cs="Times"/>
          <w:b/>
          <w:bCs/>
          <w:szCs w:val="20"/>
          <w:highlight w:val="cyan"/>
        </w:rPr>
        <w:t>Proposal 2-8rev2</w:t>
      </w:r>
      <w:bookmarkEnd w:id="19"/>
      <w:r>
        <w:rPr>
          <w:rFonts w:asciiTheme="minorEastAsia" w:eastAsiaTheme="minorEastAsia" w:hAnsiTheme="minorEastAsia" w:cs="Times" w:hint="eastAsia"/>
          <w:b/>
          <w:bCs/>
          <w:szCs w:val="20"/>
          <w:highlight w:val="cyan"/>
          <w:lang w:eastAsia="zh-TW"/>
        </w:rPr>
        <w:t>:</w:t>
      </w:r>
    </w:p>
    <w:p w14:paraId="5A8AECB2" w14:textId="77777777" w:rsidR="00DC26FB" w:rsidRDefault="00DC26FB" w:rsidP="00DC26FB">
      <w:pPr>
        <w:numPr>
          <w:ilvl w:val="0"/>
          <w:numId w:val="25"/>
        </w:numPr>
        <w:overflowPunct w:val="0"/>
        <w:autoSpaceDE w:val="0"/>
        <w:autoSpaceDN w:val="0"/>
        <w:snapToGrid w:val="0"/>
        <w:spacing w:after="60" w:line="252" w:lineRule="auto"/>
        <w:ind w:leftChars="100" w:left="560"/>
        <w:jc w:val="both"/>
        <w:rPr>
          <w:rFonts w:eastAsia="Times New Roman" w:cs="Times"/>
          <w:kern w:val="2"/>
          <w:szCs w:val="20"/>
          <w:lang w:eastAsia="ko-KR"/>
        </w:rPr>
      </w:pPr>
      <w:r>
        <w:rPr>
          <w:rFonts w:eastAsia="Times New Roman" w:cs="Times"/>
          <w:szCs w:val="20"/>
        </w:rPr>
        <w:lastRenderedPageBreak/>
        <w:t xml:space="preserve">For a set of cells which can be scheduled by DCI format 0_X/1_X, the payload size of DCI format 0_X/1_X is derived by UE based on RRC configuration </w:t>
      </w:r>
      <w:r>
        <w:rPr>
          <w:rFonts w:eastAsia="Times New Roman" w:cs="Times"/>
          <w:color w:val="000000"/>
          <w:szCs w:val="20"/>
        </w:rPr>
        <w:t xml:space="preserve">of co-scheduled cell combinations within </w:t>
      </w:r>
      <w:r>
        <w:rPr>
          <w:rFonts w:eastAsia="Times New Roman" w:cs="Times"/>
          <w:szCs w:val="20"/>
        </w:rPr>
        <w:t>the set of cells.</w:t>
      </w:r>
    </w:p>
    <w:p w14:paraId="1EA755D6" w14:textId="77777777" w:rsidR="00DC26FB" w:rsidRDefault="00DC26FB" w:rsidP="00DC26FB">
      <w:pPr>
        <w:numPr>
          <w:ilvl w:val="1"/>
          <w:numId w:val="25"/>
        </w:numPr>
        <w:overflowPunct w:val="0"/>
        <w:autoSpaceDE w:val="0"/>
        <w:autoSpaceDN w:val="0"/>
        <w:snapToGrid w:val="0"/>
        <w:spacing w:after="60" w:line="252" w:lineRule="auto"/>
        <w:ind w:leftChars="460" w:left="1280"/>
        <w:jc w:val="both"/>
        <w:rPr>
          <w:rFonts w:eastAsia="Times New Roman" w:cs="Times"/>
          <w:color w:val="000000"/>
          <w:szCs w:val="20"/>
        </w:rPr>
      </w:pPr>
      <w:r>
        <w:rPr>
          <w:rFonts w:eastAsia="Times New Roman" w:cs="Times"/>
          <w:color w:val="000000"/>
          <w:szCs w:val="20"/>
        </w:rPr>
        <w:t xml:space="preserve">The </w:t>
      </w:r>
      <w:r>
        <w:rPr>
          <w:rFonts w:eastAsia="Times New Roman" w:cs="Times"/>
          <w:color w:val="000000"/>
          <w:szCs w:val="20"/>
          <w:highlight w:val="yellow"/>
        </w:rPr>
        <w:t>payload size 0_X</w:t>
      </w:r>
      <w:r>
        <w:rPr>
          <w:rFonts w:eastAsia="Times New Roman" w:cs="Times"/>
          <w:color w:val="000000"/>
          <w:szCs w:val="20"/>
        </w:rPr>
        <w:t xml:space="preserve"> is the </w:t>
      </w:r>
      <w:r>
        <w:rPr>
          <w:rFonts w:eastAsia="Times New Roman" w:cs="Times"/>
          <w:color w:val="000000"/>
          <w:szCs w:val="20"/>
          <w:highlight w:val="yellow"/>
        </w:rPr>
        <w:t>same for all the co-scheduled cell combinations</w:t>
      </w:r>
      <w:r>
        <w:rPr>
          <w:rFonts w:eastAsia="Times New Roman" w:cs="Times"/>
          <w:color w:val="000000"/>
          <w:szCs w:val="20"/>
        </w:rPr>
        <w:t>.</w:t>
      </w:r>
    </w:p>
    <w:p w14:paraId="1494BF2C" w14:textId="77777777" w:rsidR="00DC26FB" w:rsidRDefault="00DC26FB" w:rsidP="00DC26FB">
      <w:pPr>
        <w:numPr>
          <w:ilvl w:val="1"/>
          <w:numId w:val="25"/>
        </w:numPr>
        <w:overflowPunct w:val="0"/>
        <w:autoSpaceDE w:val="0"/>
        <w:autoSpaceDN w:val="0"/>
        <w:snapToGrid w:val="0"/>
        <w:spacing w:after="60" w:line="252" w:lineRule="auto"/>
        <w:ind w:leftChars="460" w:left="1280"/>
        <w:jc w:val="both"/>
        <w:rPr>
          <w:rFonts w:eastAsia="Times New Roman" w:cs="Times"/>
          <w:color w:val="000000"/>
          <w:szCs w:val="20"/>
        </w:rPr>
      </w:pPr>
      <w:r>
        <w:rPr>
          <w:rFonts w:eastAsia="Times New Roman" w:cs="Times"/>
          <w:color w:val="000000"/>
          <w:szCs w:val="20"/>
        </w:rPr>
        <w:t xml:space="preserve">The </w:t>
      </w:r>
      <w:r>
        <w:rPr>
          <w:rFonts w:eastAsia="Times New Roman" w:cs="Times"/>
          <w:color w:val="000000"/>
          <w:szCs w:val="20"/>
          <w:highlight w:val="yellow"/>
        </w:rPr>
        <w:t>payload size 1_X</w:t>
      </w:r>
      <w:r>
        <w:rPr>
          <w:rFonts w:eastAsia="Times New Roman" w:cs="Times"/>
          <w:color w:val="000000"/>
          <w:szCs w:val="20"/>
        </w:rPr>
        <w:t xml:space="preserve"> is the </w:t>
      </w:r>
      <w:r>
        <w:rPr>
          <w:rFonts w:eastAsia="Times New Roman" w:cs="Times"/>
          <w:color w:val="000000"/>
          <w:szCs w:val="20"/>
          <w:highlight w:val="yellow"/>
        </w:rPr>
        <w:t>same for all the co-scheduled cell combinations</w:t>
      </w:r>
      <w:r>
        <w:rPr>
          <w:rFonts w:eastAsia="Times New Roman" w:cs="Times"/>
          <w:color w:val="000000"/>
          <w:szCs w:val="20"/>
        </w:rPr>
        <w:t>.</w:t>
      </w:r>
    </w:p>
    <w:p w14:paraId="453BAFB4" w14:textId="77777777" w:rsidR="00DC26FB" w:rsidRPr="00DC26FB" w:rsidRDefault="00DC26FB" w:rsidP="00A17A07">
      <w:pPr>
        <w:rPr>
          <w:rFonts w:eastAsiaTheme="minorEastAsia"/>
          <w:color w:val="000000"/>
          <w:lang w:eastAsia="zh-TW"/>
        </w:rPr>
      </w:pPr>
    </w:p>
    <w:p w14:paraId="1C00B52E" w14:textId="5C413B4D" w:rsidR="00DC26FB" w:rsidRPr="00B96DA4" w:rsidRDefault="001525F5" w:rsidP="00A17A07">
      <w:pPr>
        <w:rPr>
          <w:rFonts w:eastAsiaTheme="minorEastAsia"/>
          <w:b/>
          <w:bCs/>
          <w:color w:val="000000"/>
          <w:lang w:eastAsia="zh-TW"/>
        </w:rPr>
      </w:pPr>
      <w:bookmarkStart w:id="20" w:name="OLE_LINK935"/>
      <w:r>
        <w:rPr>
          <w:rFonts w:eastAsiaTheme="minorEastAsia"/>
          <w:b/>
          <w:bCs/>
          <w:u w:val="single"/>
          <w:lang w:eastAsia="zh-TW"/>
        </w:rPr>
        <w:t xml:space="preserve">Proposal </w:t>
      </w:r>
      <w:r w:rsidR="00EB0F1F">
        <w:rPr>
          <w:rFonts w:eastAsiaTheme="minorEastAsia"/>
          <w:b/>
          <w:bCs/>
          <w:u w:val="single"/>
          <w:lang w:eastAsia="zh-TW"/>
        </w:rPr>
        <w:t>2</w:t>
      </w:r>
      <w:r>
        <w:rPr>
          <w:rFonts w:eastAsiaTheme="minorEastAsia"/>
          <w:b/>
          <w:bCs/>
          <w:lang w:eastAsia="zh-TW"/>
        </w:rPr>
        <w:t xml:space="preserve">: </w:t>
      </w:r>
      <w:r>
        <w:rPr>
          <w:rFonts w:eastAsiaTheme="minorEastAsia"/>
          <w:b/>
          <w:bCs/>
          <w:color w:val="000000"/>
          <w:lang w:eastAsia="zh-TW"/>
        </w:rPr>
        <w:t xml:space="preserve">RAN1 to agree on </w:t>
      </w:r>
      <w:bookmarkStart w:id="21" w:name="OLE_LINK921"/>
      <w:r w:rsidRPr="001525F5">
        <w:rPr>
          <w:rFonts w:eastAsiaTheme="minorEastAsia"/>
          <w:b/>
          <w:bCs/>
          <w:color w:val="000000"/>
          <w:lang w:eastAsia="zh-TW"/>
        </w:rPr>
        <w:t>Proposal 2-8rev2</w:t>
      </w:r>
      <w:r w:rsidR="00771372">
        <w:rPr>
          <w:rFonts w:eastAsiaTheme="minorEastAsia"/>
          <w:b/>
          <w:bCs/>
          <w:color w:val="000000"/>
          <w:lang w:eastAsia="zh-TW"/>
        </w:rPr>
        <w:t xml:space="preserve"> on payload size of 0_X/1_X</w:t>
      </w:r>
      <w:r w:rsidRPr="001525F5">
        <w:rPr>
          <w:rFonts w:eastAsiaTheme="minorEastAsia"/>
          <w:b/>
          <w:bCs/>
          <w:color w:val="000000"/>
          <w:lang w:eastAsia="zh-TW"/>
        </w:rPr>
        <w:t xml:space="preserve"> in the moderator summary during RAN1 #110-bis-e [2]</w:t>
      </w:r>
      <w:r>
        <w:rPr>
          <w:rFonts w:eastAsiaTheme="minorEastAsia"/>
          <w:b/>
          <w:bCs/>
          <w:color w:val="000000"/>
          <w:lang w:eastAsia="zh-TW"/>
        </w:rPr>
        <w:t>.</w:t>
      </w:r>
      <w:bookmarkEnd w:id="21"/>
    </w:p>
    <w:p w14:paraId="652E0AE6" w14:textId="46AE8161" w:rsidR="00E32628" w:rsidRPr="00F155FB" w:rsidRDefault="00DF3D27" w:rsidP="007900F6">
      <w:pPr>
        <w:pStyle w:val="1"/>
        <w:numPr>
          <w:ilvl w:val="0"/>
          <w:numId w:val="1"/>
        </w:numPr>
        <w:pBdr>
          <w:top w:val="single" w:sz="12" w:space="3" w:color="auto"/>
        </w:pBdr>
        <w:spacing w:after="180"/>
        <w:rPr>
          <w:rFonts w:ascii="Arial" w:hAnsi="Arial" w:cs="Arial"/>
          <w:color w:val="000000"/>
          <w:sz w:val="36"/>
          <w:szCs w:val="36"/>
        </w:rPr>
      </w:pPr>
      <w:bookmarkStart w:id="22" w:name="OLE_LINK914"/>
      <w:bookmarkEnd w:id="16"/>
      <w:bookmarkEnd w:id="20"/>
      <w:r>
        <w:rPr>
          <w:rFonts w:ascii="Arial" w:hAnsi="Arial" w:cs="Arial"/>
          <w:color w:val="000000"/>
          <w:sz w:val="36"/>
          <w:szCs w:val="36"/>
        </w:rPr>
        <w:t>S</w:t>
      </w:r>
      <w:r w:rsidR="00D3662D">
        <w:rPr>
          <w:rFonts w:ascii="Arial" w:hAnsi="Arial" w:cs="Arial"/>
          <w:color w:val="000000"/>
          <w:sz w:val="36"/>
          <w:szCs w:val="36"/>
        </w:rPr>
        <w:t>cheduled cells indication in the multi-carrier scheduling DCI</w:t>
      </w:r>
      <w:bookmarkEnd w:id="22"/>
    </w:p>
    <w:p w14:paraId="37BDCC7B" w14:textId="3DFEE545" w:rsidR="00FF6574" w:rsidRDefault="00FF6574" w:rsidP="00FF6574">
      <w:pPr>
        <w:jc w:val="both"/>
      </w:pPr>
      <w:bookmarkStart w:id="23" w:name="OLE_LINK919"/>
      <w:r>
        <w:t>In RAN1 #111</w:t>
      </w:r>
      <w:r w:rsidR="009E3830">
        <w:t xml:space="preserve"> </w:t>
      </w:r>
      <w:r>
        <w:t>[1]</w:t>
      </w:r>
      <w:r w:rsidR="009E3830" w:rsidRPr="009E3830">
        <w:t>, the fo</w:t>
      </w:r>
      <w:r w:rsidR="009E3830">
        <w:t>llowing is agreed:</w:t>
      </w:r>
    </w:p>
    <w:p w14:paraId="075A5996" w14:textId="77777777" w:rsidR="00FF6574" w:rsidRDefault="00FF6574" w:rsidP="00FF6574">
      <w:pPr>
        <w:spacing w:after="160" w:line="259" w:lineRule="auto"/>
        <w:contextualSpacing/>
        <w:rPr>
          <w:rFonts w:cs="Times"/>
          <w:b/>
          <w:bCs/>
          <w:lang w:eastAsia="x-none"/>
        </w:rPr>
      </w:pPr>
    </w:p>
    <w:p w14:paraId="302B8D3C" w14:textId="77777777" w:rsidR="00FF6574" w:rsidRPr="00D27390" w:rsidRDefault="00FF6574" w:rsidP="00FF6574">
      <w:pPr>
        <w:rPr>
          <w:rFonts w:cs="Times"/>
          <w:highlight w:val="green"/>
          <w:lang w:eastAsia="zh-CN"/>
        </w:rPr>
      </w:pPr>
      <w:r w:rsidRPr="00D27390">
        <w:rPr>
          <w:rFonts w:cs="Times"/>
          <w:highlight w:val="green"/>
          <w:lang w:eastAsia="zh-CN"/>
        </w:rPr>
        <w:t>Agreement:</w:t>
      </w:r>
    </w:p>
    <w:p w14:paraId="11D6040D" w14:textId="77777777" w:rsidR="00FF6574" w:rsidRPr="00A92652" w:rsidRDefault="00FF6574" w:rsidP="00FF6574">
      <w:pPr>
        <w:pStyle w:val="a8"/>
        <w:numPr>
          <w:ilvl w:val="0"/>
          <w:numId w:val="30"/>
        </w:numPr>
        <w:overflowPunct w:val="0"/>
        <w:autoSpaceDE w:val="0"/>
        <w:autoSpaceDN w:val="0"/>
        <w:adjustRightInd w:val="0"/>
        <w:spacing w:after="180"/>
        <w:ind w:leftChars="0" w:left="851"/>
        <w:contextualSpacing/>
        <w:textAlignment w:val="baseline"/>
        <w:rPr>
          <w:lang w:val="en-US"/>
        </w:rPr>
      </w:pPr>
      <w:r w:rsidRPr="009E3830">
        <w:rPr>
          <w:highlight w:val="yellow"/>
          <w:lang w:val="en-US"/>
        </w:rPr>
        <w:t>For a set of cells which is configured for multi-cell scheduling, up to 4 cells within the set of cells are supported</w:t>
      </w:r>
      <w:r w:rsidRPr="00A92652">
        <w:rPr>
          <w:lang w:val="en-US"/>
        </w:rPr>
        <w:t>.</w:t>
      </w:r>
    </w:p>
    <w:p w14:paraId="5A66249D" w14:textId="77777777" w:rsidR="00FF6574" w:rsidRPr="00A92652" w:rsidRDefault="00FF6574" w:rsidP="00FF6574">
      <w:pPr>
        <w:pStyle w:val="a8"/>
        <w:numPr>
          <w:ilvl w:val="1"/>
          <w:numId w:val="30"/>
        </w:numPr>
        <w:overflowPunct w:val="0"/>
        <w:autoSpaceDE w:val="0"/>
        <w:autoSpaceDN w:val="0"/>
        <w:adjustRightInd w:val="0"/>
        <w:spacing w:after="180"/>
        <w:ind w:leftChars="0" w:left="1418"/>
        <w:contextualSpacing/>
        <w:textAlignment w:val="baseline"/>
        <w:rPr>
          <w:rFonts w:eastAsia="KaiTi"/>
          <w:lang w:val="en-US" w:eastAsia="zh-CN"/>
        </w:rPr>
      </w:pPr>
      <w:r w:rsidRPr="00A92652">
        <w:rPr>
          <w:rFonts w:eastAsia="KaiTi"/>
          <w:lang w:val="en-US" w:eastAsia="zh-CN"/>
        </w:rPr>
        <w:t>A DCI format 0_X/1_X can schedule PUSCH(s)/PDSCH(s) on a combination of co-scheduled cells among the same set of cells.</w:t>
      </w:r>
    </w:p>
    <w:p w14:paraId="563AD998" w14:textId="77777777" w:rsidR="00FF6574" w:rsidRDefault="00FF6574" w:rsidP="00BE013C">
      <w:pPr>
        <w:rPr>
          <w:rFonts w:eastAsiaTheme="minorEastAsia"/>
          <w:lang w:eastAsia="zh-TW"/>
        </w:rPr>
      </w:pPr>
    </w:p>
    <w:p w14:paraId="5A0F8DBC" w14:textId="4A2E87C8" w:rsidR="006D27AD" w:rsidRDefault="006D27AD" w:rsidP="00BE013C">
      <w:pPr>
        <w:rPr>
          <w:rFonts w:eastAsiaTheme="minorEastAsia"/>
          <w:lang w:eastAsia="zh-TW"/>
        </w:rPr>
      </w:pPr>
      <w:r>
        <w:rPr>
          <w:rFonts w:eastAsiaTheme="minorEastAsia"/>
          <w:lang w:eastAsia="zh-TW"/>
        </w:rPr>
        <w:t xml:space="preserve">For </w:t>
      </w:r>
      <w:r w:rsidR="00ED7793">
        <w:rPr>
          <w:rFonts w:eastAsiaTheme="minorEastAsia"/>
          <w:lang w:eastAsia="zh-TW"/>
        </w:rPr>
        <w:t>s</w:t>
      </w:r>
      <w:r w:rsidR="00ED7793" w:rsidRPr="00ED7793">
        <w:rPr>
          <w:rFonts w:eastAsiaTheme="minorEastAsia"/>
          <w:lang w:eastAsia="zh-TW"/>
        </w:rPr>
        <w:t>cheduled cells indication in the multi-carrier scheduling DCI</w:t>
      </w:r>
      <w:bookmarkEnd w:id="23"/>
      <w:r>
        <w:rPr>
          <w:rFonts w:eastAsiaTheme="minorEastAsia"/>
          <w:lang w:eastAsia="zh-TW"/>
        </w:rPr>
        <w:t xml:space="preserve">, </w:t>
      </w:r>
      <w:r w:rsidR="009E3830">
        <w:rPr>
          <w:rFonts w:eastAsiaTheme="minorEastAsia"/>
          <w:lang w:eastAsia="zh-TW"/>
        </w:rPr>
        <w:t>since only up to 4 cells can be configured in one set, we have the following proposal:</w:t>
      </w:r>
    </w:p>
    <w:p w14:paraId="08D99647" w14:textId="77777777" w:rsidR="009E3830" w:rsidRPr="009E3830" w:rsidRDefault="009E3830" w:rsidP="00BE013C">
      <w:pPr>
        <w:rPr>
          <w:rFonts w:eastAsiaTheme="minorEastAsia"/>
          <w:lang w:eastAsia="zh-TW"/>
        </w:rPr>
      </w:pPr>
    </w:p>
    <w:p w14:paraId="76AFD66A" w14:textId="2EB1250A" w:rsidR="006D27AD" w:rsidRDefault="006D27AD" w:rsidP="00BE013C">
      <w:pPr>
        <w:rPr>
          <w:rFonts w:eastAsiaTheme="minorEastAsia"/>
          <w:b/>
          <w:bCs/>
          <w:lang w:eastAsia="zh-TW"/>
        </w:rPr>
      </w:pPr>
      <w:bookmarkStart w:id="24" w:name="OLE_LINK920"/>
      <w:bookmarkStart w:id="25" w:name="OLE_LINK255"/>
      <w:bookmarkStart w:id="26" w:name="OLE_LINK936"/>
      <w:r w:rsidRPr="00463491">
        <w:rPr>
          <w:rFonts w:eastAsiaTheme="minorEastAsia"/>
          <w:b/>
          <w:bCs/>
          <w:u w:val="single"/>
          <w:lang w:eastAsia="zh-TW"/>
        </w:rPr>
        <w:t xml:space="preserve">Proposal </w:t>
      </w:r>
      <w:r w:rsidR="00EB0F1F">
        <w:rPr>
          <w:rFonts w:eastAsiaTheme="minorEastAsia"/>
          <w:b/>
          <w:bCs/>
          <w:u w:val="single"/>
          <w:lang w:eastAsia="zh-TW"/>
        </w:rPr>
        <w:t>3</w:t>
      </w:r>
      <w:r w:rsidRPr="00463491">
        <w:rPr>
          <w:rFonts w:eastAsiaTheme="minorEastAsia"/>
          <w:b/>
          <w:bCs/>
          <w:lang w:eastAsia="zh-TW"/>
        </w:rPr>
        <w:t xml:space="preserve">: </w:t>
      </w:r>
      <w:r w:rsidR="00E0706D" w:rsidRPr="00E0706D">
        <w:rPr>
          <w:rFonts w:eastAsiaTheme="minorEastAsia"/>
          <w:b/>
          <w:bCs/>
          <w:lang w:eastAsia="zh-TW"/>
        </w:rPr>
        <w:t>For sch</w:t>
      </w:r>
      <w:bookmarkEnd w:id="24"/>
      <w:r w:rsidR="00E0706D" w:rsidRPr="00E0706D">
        <w:rPr>
          <w:rFonts w:eastAsiaTheme="minorEastAsia"/>
          <w:b/>
          <w:bCs/>
          <w:lang w:eastAsia="zh-TW"/>
        </w:rPr>
        <w:t>eduled cells indication in the multi-carrier scheduling DCI</w:t>
      </w:r>
      <w:r w:rsidR="00E0706D">
        <w:rPr>
          <w:rFonts w:eastAsiaTheme="minorEastAsia"/>
          <w:b/>
          <w:bCs/>
          <w:lang w:eastAsia="zh-TW"/>
        </w:rPr>
        <w:t>,</w:t>
      </w:r>
      <w:r w:rsidR="009E3830">
        <w:rPr>
          <w:rFonts w:eastAsiaTheme="minorEastAsia"/>
          <w:b/>
          <w:bCs/>
          <w:lang w:eastAsia="zh-TW"/>
        </w:rPr>
        <w:t xml:space="preserve"> </w:t>
      </w:r>
      <w:r w:rsidR="009E3830" w:rsidRPr="009E3830">
        <w:rPr>
          <w:rFonts w:eastAsiaTheme="minorEastAsia"/>
          <w:b/>
          <w:bCs/>
          <w:lang w:eastAsia="zh-TW"/>
        </w:rPr>
        <w:t>since only up to 4 cells can be configured in one set,</w:t>
      </w:r>
      <w:r w:rsidR="00E0706D">
        <w:rPr>
          <w:rFonts w:eastAsiaTheme="minorEastAsia"/>
          <w:b/>
          <w:bCs/>
          <w:lang w:eastAsia="zh-TW"/>
        </w:rPr>
        <w:t xml:space="preserve"> introduce a bitmap</w:t>
      </w:r>
      <w:r w:rsidR="009E3830">
        <w:rPr>
          <w:rFonts w:eastAsiaTheme="minorEastAsia"/>
          <w:b/>
          <w:bCs/>
          <w:lang w:eastAsia="zh-TW"/>
        </w:rPr>
        <w:t xml:space="preserve"> in the DCI</w:t>
      </w:r>
      <w:r w:rsidR="00E0706D">
        <w:rPr>
          <w:rFonts w:eastAsiaTheme="minorEastAsia"/>
          <w:b/>
          <w:bCs/>
          <w:lang w:eastAsia="zh-TW"/>
        </w:rPr>
        <w:t xml:space="preserve"> as below:</w:t>
      </w:r>
    </w:p>
    <w:p w14:paraId="5A9FDE64" w14:textId="1AA8BBDC" w:rsidR="006D27AD" w:rsidRPr="00DE5AB7" w:rsidRDefault="006D27AD" w:rsidP="007900F6">
      <w:pPr>
        <w:pStyle w:val="a8"/>
        <w:numPr>
          <w:ilvl w:val="0"/>
          <w:numId w:val="10"/>
        </w:numPr>
        <w:ind w:leftChars="0"/>
        <w:rPr>
          <w:rFonts w:eastAsiaTheme="minorEastAsia"/>
          <w:b/>
          <w:bCs/>
          <w:lang w:eastAsia="zh-TW"/>
        </w:rPr>
      </w:pPr>
      <w:r w:rsidRPr="00DE5AB7">
        <w:rPr>
          <w:rFonts w:eastAsiaTheme="minorEastAsia"/>
          <w:b/>
          <w:bCs/>
          <w:lang w:eastAsia="zh-TW"/>
        </w:rPr>
        <w:t xml:space="preserve">Bitmap size = number of configured scheduled cells for this </w:t>
      </w:r>
      <w:r w:rsidR="009E3830">
        <w:rPr>
          <w:rFonts w:eastAsiaTheme="minorEastAsia"/>
          <w:b/>
          <w:bCs/>
          <w:lang w:eastAsia="zh-TW"/>
        </w:rPr>
        <w:t>set</w:t>
      </w:r>
      <w:r w:rsidRPr="00DE5AB7">
        <w:rPr>
          <w:rFonts w:eastAsiaTheme="minorEastAsia"/>
          <w:b/>
          <w:bCs/>
          <w:lang w:eastAsia="zh-TW"/>
        </w:rPr>
        <w:t xml:space="preserve"> (Ex. 4</w:t>
      </w:r>
      <w:r w:rsidR="00DE5AB7" w:rsidRPr="00DE5AB7">
        <w:rPr>
          <w:rFonts w:eastAsiaTheme="minorEastAsia"/>
          <w:b/>
          <w:bCs/>
          <w:lang w:eastAsia="zh-TW"/>
        </w:rPr>
        <w:t xml:space="preserve"> </w:t>
      </w:r>
      <w:r w:rsidR="00DE5AB7" w:rsidRPr="00DE5AB7">
        <w:rPr>
          <w:rFonts w:eastAsiaTheme="minorEastAsia"/>
          <w:b/>
          <w:bCs/>
          <w:lang w:eastAsia="zh-TW"/>
        </w:rPr>
        <w:sym w:font="Wingdings" w:char="F0E0"/>
      </w:r>
      <w:r w:rsidR="00DE5AB7" w:rsidRPr="00DE5AB7">
        <w:rPr>
          <w:rFonts w:eastAsiaTheme="minorEastAsia"/>
          <w:b/>
          <w:bCs/>
          <w:lang w:eastAsia="zh-TW"/>
        </w:rPr>
        <w:t xml:space="preserve"> b</w:t>
      </w:r>
      <w:r w:rsidR="00DE5AB7" w:rsidRPr="00DE5AB7">
        <w:rPr>
          <w:rFonts w:eastAsiaTheme="minorEastAsia"/>
          <w:b/>
          <w:bCs/>
          <w:sz w:val="14"/>
          <w:szCs w:val="18"/>
          <w:lang w:eastAsia="zh-TW"/>
        </w:rPr>
        <w:t>c1</w:t>
      </w:r>
      <w:r w:rsidR="00DE5AB7" w:rsidRPr="00DE5AB7">
        <w:rPr>
          <w:rFonts w:eastAsiaTheme="minorEastAsia"/>
          <w:b/>
          <w:bCs/>
          <w:lang w:eastAsia="zh-TW"/>
        </w:rPr>
        <w:t>b</w:t>
      </w:r>
      <w:r w:rsidR="00DE5AB7" w:rsidRPr="00DE5AB7">
        <w:rPr>
          <w:rFonts w:eastAsiaTheme="minorEastAsia"/>
          <w:b/>
          <w:bCs/>
          <w:sz w:val="14"/>
          <w:szCs w:val="18"/>
          <w:lang w:eastAsia="zh-TW"/>
        </w:rPr>
        <w:t>c2</w:t>
      </w:r>
      <w:r w:rsidR="00DE5AB7" w:rsidRPr="00DE5AB7">
        <w:rPr>
          <w:rFonts w:eastAsiaTheme="minorEastAsia"/>
          <w:b/>
          <w:bCs/>
          <w:lang w:eastAsia="zh-TW"/>
        </w:rPr>
        <w:t>b</w:t>
      </w:r>
      <w:r w:rsidR="00DE5AB7" w:rsidRPr="00DE5AB7">
        <w:rPr>
          <w:rFonts w:eastAsiaTheme="minorEastAsia"/>
          <w:b/>
          <w:bCs/>
          <w:sz w:val="14"/>
          <w:szCs w:val="18"/>
          <w:lang w:eastAsia="zh-TW"/>
        </w:rPr>
        <w:t>c3</w:t>
      </w:r>
      <w:r w:rsidR="00DE5AB7" w:rsidRPr="00DE5AB7">
        <w:rPr>
          <w:rFonts w:eastAsiaTheme="minorEastAsia"/>
          <w:b/>
          <w:bCs/>
          <w:lang w:eastAsia="zh-TW"/>
        </w:rPr>
        <w:t>b</w:t>
      </w:r>
      <w:r w:rsidR="00DE5AB7" w:rsidRPr="00DE5AB7">
        <w:rPr>
          <w:rFonts w:eastAsiaTheme="minorEastAsia"/>
          <w:b/>
          <w:bCs/>
          <w:sz w:val="14"/>
          <w:szCs w:val="18"/>
          <w:lang w:eastAsia="zh-TW"/>
        </w:rPr>
        <w:t>c4</w:t>
      </w:r>
      <w:r w:rsidRPr="00DE5AB7">
        <w:rPr>
          <w:rFonts w:eastAsiaTheme="minorEastAsia"/>
          <w:b/>
          <w:bCs/>
          <w:lang w:eastAsia="zh-TW"/>
        </w:rPr>
        <w:t>)</w:t>
      </w:r>
    </w:p>
    <w:p w14:paraId="1C87423D" w14:textId="74BB9A5A" w:rsidR="006D27AD" w:rsidRPr="00DE5AB7" w:rsidRDefault="006D27AD" w:rsidP="007900F6">
      <w:pPr>
        <w:pStyle w:val="a8"/>
        <w:numPr>
          <w:ilvl w:val="0"/>
          <w:numId w:val="10"/>
        </w:numPr>
        <w:ind w:leftChars="0"/>
        <w:rPr>
          <w:rFonts w:eastAsiaTheme="minorEastAsia"/>
          <w:b/>
          <w:bCs/>
          <w:lang w:eastAsia="zh-TW"/>
        </w:rPr>
      </w:pPr>
      <w:r w:rsidRPr="00DE5AB7">
        <w:rPr>
          <w:rFonts w:eastAsiaTheme="minorEastAsia"/>
          <w:b/>
          <w:bCs/>
          <w:lang w:eastAsia="zh-TW"/>
        </w:rPr>
        <w:t xml:space="preserve">Each bit corresponds to one of the configured scheduled cells, with MSB to LSB of the bitmap corresponding to the first to last configured scheduled cells in ascending order of </w:t>
      </w:r>
      <w:proofErr w:type="spellStart"/>
      <w:r w:rsidRPr="00DE5AB7">
        <w:rPr>
          <w:rFonts w:eastAsiaTheme="minorEastAsia"/>
          <w:b/>
          <w:bCs/>
          <w:i/>
          <w:iCs/>
          <w:lang w:eastAsia="zh-TW"/>
        </w:rPr>
        <w:t>ServCellIndex</w:t>
      </w:r>
      <w:proofErr w:type="spellEnd"/>
    </w:p>
    <w:p w14:paraId="35DE17C8" w14:textId="75DAEF28" w:rsidR="00156F97" w:rsidRPr="00E0706D" w:rsidRDefault="00DE5AB7" w:rsidP="00E0706D">
      <w:pPr>
        <w:pStyle w:val="a8"/>
        <w:numPr>
          <w:ilvl w:val="0"/>
          <w:numId w:val="10"/>
        </w:numPr>
        <w:ind w:leftChars="0"/>
        <w:rPr>
          <w:rFonts w:eastAsiaTheme="minorEastAsia"/>
          <w:b/>
          <w:bCs/>
          <w:lang w:eastAsia="zh-TW"/>
        </w:rPr>
      </w:pPr>
      <w:r w:rsidRPr="00DE5AB7">
        <w:rPr>
          <w:rFonts w:eastAsiaTheme="minorEastAsia"/>
          <w:b/>
          <w:bCs/>
          <w:lang w:eastAsia="zh-TW"/>
        </w:rPr>
        <w:t>Number of 1’s in the bitmap &lt;= maximum number of cells that can be scheduled simultaneously (Ex. 3)</w:t>
      </w:r>
    </w:p>
    <w:bookmarkEnd w:id="25"/>
    <w:p w14:paraId="3C3300FA" w14:textId="0A2F2C83" w:rsidR="00156F97" w:rsidRDefault="00156F97" w:rsidP="00CA3FDB">
      <w:pPr>
        <w:rPr>
          <w:rFonts w:eastAsiaTheme="minorEastAsia"/>
          <w:b/>
          <w:bCs/>
          <w:lang w:eastAsia="zh-TW"/>
        </w:rPr>
      </w:pPr>
    </w:p>
    <w:bookmarkEnd w:id="26"/>
    <w:p w14:paraId="395B1160" w14:textId="635162D0" w:rsidR="00173ECF" w:rsidRPr="00F155FB" w:rsidRDefault="00173ECF" w:rsidP="007900F6">
      <w:pPr>
        <w:pStyle w:val="1"/>
        <w:numPr>
          <w:ilvl w:val="0"/>
          <w:numId w:val="1"/>
        </w:numPr>
        <w:pBdr>
          <w:top w:val="single" w:sz="12" w:space="3" w:color="auto"/>
        </w:pBdr>
        <w:spacing w:after="180"/>
        <w:rPr>
          <w:rFonts w:ascii="Arial" w:hAnsi="Arial" w:cs="Arial"/>
          <w:color w:val="000000"/>
          <w:sz w:val="36"/>
          <w:szCs w:val="36"/>
        </w:rPr>
      </w:pPr>
      <w:r>
        <w:rPr>
          <w:rFonts w:ascii="Arial" w:hAnsi="Arial" w:cs="Arial"/>
          <w:color w:val="000000"/>
          <w:sz w:val="36"/>
          <w:szCs w:val="36"/>
        </w:rPr>
        <w:t>Discussion on CCE location staggering</w:t>
      </w:r>
      <w:r w:rsidR="00194FDA">
        <w:rPr>
          <w:rFonts w:ascii="Arial" w:hAnsi="Arial" w:cs="Arial"/>
          <w:color w:val="000000"/>
          <w:sz w:val="36"/>
          <w:szCs w:val="36"/>
        </w:rPr>
        <w:t xml:space="preserve"> and </w:t>
      </w:r>
      <w:bookmarkStart w:id="27" w:name="OLE_LINK244"/>
      <w:r w:rsidR="00194FDA">
        <w:rPr>
          <w:rFonts w:ascii="Arial" w:hAnsi="Arial" w:cs="Arial"/>
          <w:color w:val="000000"/>
          <w:sz w:val="36"/>
          <w:szCs w:val="36"/>
        </w:rPr>
        <w:t>search space configuration</w:t>
      </w:r>
      <w:bookmarkEnd w:id="27"/>
    </w:p>
    <w:p w14:paraId="6F37F7EF" w14:textId="7607891D" w:rsidR="00664362" w:rsidRDefault="00173ECF" w:rsidP="00173ECF">
      <w:pPr>
        <w:rPr>
          <w:rFonts w:eastAsiaTheme="minorEastAsia"/>
          <w:lang w:eastAsia="zh-TW"/>
        </w:rPr>
      </w:pPr>
      <w:r w:rsidRPr="00664362">
        <w:rPr>
          <w:rFonts w:eastAsiaTheme="minorEastAsia" w:hint="eastAsia"/>
          <w:lang w:eastAsia="zh-TW"/>
        </w:rPr>
        <w:t>I</w:t>
      </w:r>
      <w:r w:rsidRPr="00664362">
        <w:rPr>
          <w:rFonts w:eastAsiaTheme="minorEastAsia"/>
          <w:lang w:eastAsia="zh-TW"/>
        </w:rPr>
        <w:t>n 38</w:t>
      </w:r>
      <w:r w:rsidR="00664362">
        <w:rPr>
          <w:rFonts w:eastAsiaTheme="minorEastAsia"/>
          <w:lang w:eastAsia="zh-TW"/>
        </w:rPr>
        <w:t>.213 [</w:t>
      </w:r>
      <w:r w:rsidR="000A73A6">
        <w:rPr>
          <w:rFonts w:eastAsiaTheme="minorEastAsia"/>
          <w:lang w:eastAsia="zh-TW"/>
        </w:rPr>
        <w:t>3</w:t>
      </w:r>
      <w:r w:rsidR="00664362">
        <w:rPr>
          <w:rFonts w:eastAsiaTheme="minorEastAsia"/>
          <w:lang w:eastAsia="zh-TW"/>
        </w:rPr>
        <w:t>] 10.1, the CCE location of different carrier are staggered to decrease the PDCCH blocking rate as copied below.</w:t>
      </w:r>
    </w:p>
    <w:p w14:paraId="716ED965" w14:textId="483C3718" w:rsidR="00664362" w:rsidRDefault="00664362" w:rsidP="00664362">
      <w:pPr>
        <w:jc w:val="center"/>
        <w:rPr>
          <w:rFonts w:eastAsiaTheme="minorEastAsia"/>
          <w:lang w:eastAsia="zh-TW"/>
        </w:rPr>
      </w:pPr>
      <w:r w:rsidRPr="00664362">
        <w:rPr>
          <w:rFonts w:eastAsiaTheme="minorEastAsia"/>
          <w:b/>
          <w:bCs/>
          <w:noProof/>
          <w:lang w:eastAsia="zh-TW"/>
        </w:rPr>
        <w:drawing>
          <wp:inline distT="0" distB="0" distL="0" distR="0" wp14:anchorId="24198889" wp14:editId="142E1DDC">
            <wp:extent cx="4383282" cy="850900"/>
            <wp:effectExtent l="0" t="0" r="0" b="6350"/>
            <wp:docPr id="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a:blip r:embed="rId8"/>
                    <a:stretch>
                      <a:fillRect/>
                    </a:stretch>
                  </pic:blipFill>
                  <pic:spPr>
                    <a:xfrm>
                      <a:off x="0" y="0"/>
                      <a:ext cx="4406839" cy="855473"/>
                    </a:xfrm>
                    <a:prstGeom prst="rect">
                      <a:avLst/>
                    </a:prstGeom>
                  </pic:spPr>
                </pic:pic>
              </a:graphicData>
            </a:graphic>
          </wp:inline>
        </w:drawing>
      </w:r>
    </w:p>
    <w:p w14:paraId="17C9E307" w14:textId="77777777" w:rsidR="00664362" w:rsidRDefault="00664362" w:rsidP="00173ECF">
      <w:pPr>
        <w:rPr>
          <w:rFonts w:eastAsiaTheme="minorEastAsia"/>
          <w:lang w:eastAsia="zh-TW"/>
        </w:rPr>
      </w:pPr>
    </w:p>
    <w:p w14:paraId="7BAC4713" w14:textId="7AD4691F" w:rsidR="00173ECF" w:rsidRDefault="00664362" w:rsidP="00173ECF">
      <w:pPr>
        <w:rPr>
          <w:rFonts w:eastAsiaTheme="minorEastAsia"/>
          <w:lang w:eastAsia="zh-TW"/>
        </w:rPr>
      </w:pPr>
      <w:r>
        <w:rPr>
          <w:rFonts w:eastAsiaTheme="minorEastAsia"/>
          <w:lang w:eastAsia="zh-TW"/>
        </w:rPr>
        <w:t xml:space="preserve">We hence have the following proposal to utilize the </w:t>
      </w:r>
      <w:r w:rsidRPr="00664362">
        <w:rPr>
          <w:rFonts w:eastAsiaTheme="minorEastAsia"/>
          <w:lang w:eastAsia="zh-TW"/>
        </w:rPr>
        <w:t>CCE location staggering</w:t>
      </w:r>
      <w:r>
        <w:rPr>
          <w:rFonts w:eastAsiaTheme="minorEastAsia"/>
          <w:lang w:eastAsia="zh-TW"/>
        </w:rPr>
        <w:t xml:space="preserve"> for multi-carrier scheduling DCI.</w:t>
      </w:r>
    </w:p>
    <w:p w14:paraId="341A5BE6" w14:textId="72446509" w:rsidR="00664362" w:rsidRDefault="00664362" w:rsidP="00173ECF">
      <w:pPr>
        <w:rPr>
          <w:rFonts w:eastAsiaTheme="minorEastAsia"/>
          <w:lang w:eastAsia="zh-TW"/>
        </w:rPr>
      </w:pPr>
    </w:p>
    <w:p w14:paraId="5E8481CB" w14:textId="18212D1D" w:rsidR="00664362" w:rsidRDefault="00664362" w:rsidP="00664362">
      <w:pPr>
        <w:rPr>
          <w:rFonts w:eastAsiaTheme="minorEastAsia"/>
          <w:b/>
          <w:bCs/>
          <w:lang w:eastAsia="zh-TW"/>
        </w:rPr>
      </w:pPr>
      <w:bookmarkStart w:id="28" w:name="OLE_LINK251"/>
      <w:bookmarkStart w:id="29" w:name="OLE_LINK256"/>
      <w:bookmarkStart w:id="30" w:name="OLE_LINK937"/>
      <w:r w:rsidRPr="00463491">
        <w:rPr>
          <w:rFonts w:eastAsiaTheme="minorEastAsia"/>
          <w:b/>
          <w:bCs/>
          <w:u w:val="single"/>
          <w:lang w:eastAsia="zh-TW"/>
        </w:rPr>
        <w:t xml:space="preserve">Proposal </w:t>
      </w:r>
      <w:r w:rsidR="00EB0F1F">
        <w:rPr>
          <w:rFonts w:eastAsiaTheme="minorEastAsia"/>
          <w:b/>
          <w:bCs/>
          <w:u w:val="single"/>
          <w:lang w:eastAsia="zh-TW"/>
        </w:rPr>
        <w:t>4</w:t>
      </w:r>
      <w:r w:rsidRPr="00463491">
        <w:rPr>
          <w:rFonts w:eastAsiaTheme="minorEastAsia"/>
          <w:b/>
          <w:bCs/>
          <w:lang w:eastAsia="zh-TW"/>
        </w:rPr>
        <w:t xml:space="preserve">: </w:t>
      </w:r>
      <w:r w:rsidR="00156F97">
        <w:rPr>
          <w:rFonts w:eastAsiaTheme="minorEastAsia"/>
          <w:b/>
          <w:bCs/>
          <w:lang w:eastAsia="zh-TW"/>
        </w:rPr>
        <w:t>U</w:t>
      </w:r>
      <w:r w:rsidRPr="00664362">
        <w:rPr>
          <w:rFonts w:eastAsiaTheme="minorEastAsia"/>
          <w:b/>
          <w:bCs/>
          <w:lang w:eastAsia="zh-TW"/>
        </w:rPr>
        <w:t>s</w:t>
      </w:r>
      <w:bookmarkEnd w:id="28"/>
      <w:r w:rsidRPr="00664362">
        <w:rPr>
          <w:rFonts w:eastAsiaTheme="minorEastAsia"/>
          <w:b/>
          <w:bCs/>
          <w:lang w:eastAsia="zh-TW"/>
        </w:rPr>
        <w:t>e the CCE index formula in 38.213 10.1 to stagger the DCI with different se</w:t>
      </w:r>
      <w:r w:rsidR="00156F97">
        <w:rPr>
          <w:rFonts w:eastAsiaTheme="minorEastAsia"/>
          <w:b/>
          <w:bCs/>
          <w:lang w:eastAsia="zh-TW"/>
        </w:rPr>
        <w:t>t</w:t>
      </w:r>
      <w:r w:rsidRPr="00664362">
        <w:rPr>
          <w:rFonts w:eastAsiaTheme="minorEastAsia"/>
          <w:b/>
          <w:bCs/>
          <w:lang w:eastAsia="zh-TW"/>
        </w:rPr>
        <w:t xml:space="preserve"> of scheduled cells</w:t>
      </w:r>
      <w:r w:rsidR="000A2165">
        <w:rPr>
          <w:rFonts w:eastAsiaTheme="minorEastAsia"/>
          <w:b/>
          <w:bCs/>
          <w:lang w:eastAsia="zh-TW"/>
        </w:rPr>
        <w:t>.</w:t>
      </w:r>
      <w:r w:rsidR="002533C5">
        <w:rPr>
          <w:rFonts w:eastAsiaTheme="minorEastAsia"/>
          <w:b/>
          <w:bCs/>
          <w:lang w:eastAsia="zh-TW"/>
        </w:rPr>
        <w:t xml:space="preserve"> </w:t>
      </w:r>
      <w:r w:rsidR="002533C5" w:rsidRPr="002533C5">
        <w:rPr>
          <w:rFonts w:eastAsiaTheme="minorEastAsia"/>
          <w:b/>
          <w:bCs/>
          <w:lang w:eastAsia="zh-TW"/>
        </w:rPr>
        <w:t xml:space="preserve">When multiple sets of cells are configured for multi-cell scheduling, separate </w:t>
      </w:r>
      <w:proofErr w:type="spellStart"/>
      <w:r w:rsidR="002533C5" w:rsidRPr="002533C5">
        <w:rPr>
          <w:rFonts w:eastAsiaTheme="minorEastAsia"/>
          <w:b/>
          <w:bCs/>
          <w:lang w:eastAsia="zh-TW"/>
        </w:rPr>
        <w:t>n_CI</w:t>
      </w:r>
      <w:proofErr w:type="spellEnd"/>
      <w:r w:rsidR="002533C5" w:rsidRPr="002533C5">
        <w:rPr>
          <w:rFonts w:eastAsiaTheme="minorEastAsia"/>
          <w:b/>
          <w:bCs/>
          <w:lang w:eastAsia="zh-TW"/>
        </w:rPr>
        <w:t xml:space="preserve"> values are configured for different sets of cells. </w:t>
      </w:r>
      <w:r w:rsidR="000A2165">
        <w:rPr>
          <w:rFonts w:eastAsiaTheme="minorEastAsia"/>
          <w:b/>
          <w:bCs/>
          <w:lang w:eastAsia="zh-TW"/>
        </w:rPr>
        <w:t xml:space="preserve"> One example is shown below:</w:t>
      </w:r>
    </w:p>
    <w:tbl>
      <w:tblPr>
        <w:tblStyle w:val="af"/>
        <w:tblW w:w="0" w:type="auto"/>
        <w:tblInd w:w="0" w:type="dxa"/>
        <w:tblLook w:val="04A0" w:firstRow="1" w:lastRow="0" w:firstColumn="1" w:lastColumn="0" w:noHBand="0" w:noVBand="1"/>
      </w:tblPr>
      <w:tblGrid>
        <w:gridCol w:w="3261"/>
        <w:gridCol w:w="2694"/>
      </w:tblGrid>
      <w:tr w:rsidR="00317C49" w14:paraId="367BD705" w14:textId="7CE049C0" w:rsidTr="000A2165">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68D8E467" w14:textId="622FEFF0" w:rsidR="00317C49" w:rsidRDefault="008D7B62">
            <w:pPr>
              <w:wordWrap/>
              <w:rPr>
                <w:rFonts w:ascii="Times New Roman" w:eastAsiaTheme="minorEastAsia" w:hAnsi="Times New Roman"/>
                <w:bCs/>
                <w:sz w:val="16"/>
                <w:szCs w:val="20"/>
                <w:lang w:val="en-US" w:eastAsia="zh-TW"/>
              </w:rPr>
            </w:pPr>
            <w:r>
              <w:rPr>
                <w:rFonts w:eastAsiaTheme="minorEastAsia"/>
                <w:bCs/>
                <w:sz w:val="16"/>
                <w:szCs w:val="20"/>
                <w:lang w:val="en-US" w:eastAsia="zh-TW"/>
              </w:rPr>
              <w:t>A</w:t>
            </w:r>
            <w:r w:rsidRPr="008D7B62">
              <w:rPr>
                <w:rFonts w:eastAsiaTheme="minorEastAsia"/>
                <w:bCs/>
                <w:sz w:val="16"/>
                <w:szCs w:val="20"/>
                <w:lang w:val="en-US" w:eastAsia="zh-TW"/>
              </w:rPr>
              <w:t xml:space="preserve"> set of cells which is configured for multi-cell scheduling</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7A3CCA" w14:textId="32A2EB75" w:rsidR="00317C49" w:rsidRDefault="00317C49">
            <w:pPr>
              <w:rPr>
                <w:rFonts w:eastAsiaTheme="minorEastAsia"/>
                <w:bCs/>
                <w:sz w:val="16"/>
                <w:szCs w:val="20"/>
                <w:lang w:val="en-US" w:eastAsia="zh-TW"/>
              </w:rPr>
            </w:pPr>
            <w:proofErr w:type="spellStart"/>
            <w:r>
              <w:rPr>
                <w:rFonts w:eastAsiaTheme="minorEastAsia" w:hint="eastAsia"/>
                <w:bCs/>
                <w:sz w:val="16"/>
                <w:szCs w:val="20"/>
                <w:lang w:val="en-US" w:eastAsia="zh-TW"/>
              </w:rPr>
              <w:t>n</w:t>
            </w:r>
            <w:r>
              <w:rPr>
                <w:rFonts w:eastAsiaTheme="minorEastAsia"/>
                <w:bCs/>
                <w:sz w:val="16"/>
                <w:szCs w:val="20"/>
                <w:lang w:val="en-US" w:eastAsia="zh-TW"/>
              </w:rPr>
              <w:t>CI</w:t>
            </w:r>
            <w:proofErr w:type="spellEnd"/>
            <w:r>
              <w:rPr>
                <w:rFonts w:eastAsiaTheme="minorEastAsia"/>
                <w:bCs/>
                <w:sz w:val="16"/>
                <w:szCs w:val="20"/>
                <w:lang w:val="en-US" w:eastAsia="zh-TW"/>
              </w:rPr>
              <w:t xml:space="preserve"> (set index)</w:t>
            </w:r>
          </w:p>
        </w:tc>
      </w:tr>
      <w:tr w:rsidR="00317C49" w14:paraId="74726259" w14:textId="437AFCE8" w:rsidTr="000A2165">
        <w:tc>
          <w:tcPr>
            <w:tcW w:w="3261" w:type="dxa"/>
            <w:tcBorders>
              <w:top w:val="single" w:sz="4" w:space="0" w:color="auto"/>
              <w:left w:val="single" w:sz="4" w:space="0" w:color="auto"/>
              <w:bottom w:val="single" w:sz="4" w:space="0" w:color="auto"/>
              <w:right w:val="single" w:sz="4" w:space="0" w:color="auto"/>
            </w:tcBorders>
            <w:vAlign w:val="center"/>
            <w:hideMark/>
          </w:tcPr>
          <w:p w14:paraId="47F4A73E" w14:textId="77777777" w:rsidR="00317C49" w:rsidRDefault="00317C49">
            <w:pPr>
              <w:rPr>
                <w:rFonts w:eastAsiaTheme="minorEastAsia"/>
                <w:bCs/>
                <w:sz w:val="16"/>
                <w:szCs w:val="20"/>
                <w:lang w:val="en-US" w:eastAsia="zh-TW"/>
              </w:rPr>
            </w:pPr>
            <w:r>
              <w:rPr>
                <w:rFonts w:eastAsiaTheme="minorEastAsia"/>
                <w:bCs/>
                <w:sz w:val="16"/>
                <w:szCs w:val="20"/>
                <w:lang w:val="en-US" w:eastAsia="zh-TW"/>
              </w:rPr>
              <w:t>Cell 1, Cell 2, Cell 3, Cell 4</w:t>
            </w:r>
          </w:p>
        </w:tc>
        <w:tc>
          <w:tcPr>
            <w:tcW w:w="2694" w:type="dxa"/>
            <w:tcBorders>
              <w:top w:val="single" w:sz="4" w:space="0" w:color="auto"/>
              <w:left w:val="single" w:sz="4" w:space="0" w:color="auto"/>
              <w:bottom w:val="single" w:sz="4" w:space="0" w:color="auto"/>
              <w:right w:val="single" w:sz="4" w:space="0" w:color="auto"/>
            </w:tcBorders>
          </w:tcPr>
          <w:p w14:paraId="60451CDB" w14:textId="7E5098A9" w:rsidR="00317C49" w:rsidRDefault="00317C49">
            <w:pPr>
              <w:rPr>
                <w:rFonts w:eastAsiaTheme="minorEastAsia"/>
                <w:bCs/>
                <w:sz w:val="16"/>
                <w:szCs w:val="20"/>
                <w:lang w:val="en-US" w:eastAsia="zh-TW"/>
              </w:rPr>
            </w:pPr>
            <w:r>
              <w:rPr>
                <w:rFonts w:eastAsiaTheme="minorEastAsia" w:hint="eastAsia"/>
                <w:bCs/>
                <w:sz w:val="16"/>
                <w:szCs w:val="20"/>
                <w:lang w:val="en-US" w:eastAsia="zh-TW"/>
              </w:rPr>
              <w:t>0</w:t>
            </w:r>
          </w:p>
        </w:tc>
      </w:tr>
      <w:tr w:rsidR="00317C49" w14:paraId="0244AC28" w14:textId="5670EFD3" w:rsidTr="000A2165">
        <w:tc>
          <w:tcPr>
            <w:tcW w:w="3261" w:type="dxa"/>
            <w:tcBorders>
              <w:top w:val="single" w:sz="4" w:space="0" w:color="auto"/>
              <w:left w:val="single" w:sz="4" w:space="0" w:color="auto"/>
              <w:bottom w:val="single" w:sz="4" w:space="0" w:color="auto"/>
              <w:right w:val="single" w:sz="4" w:space="0" w:color="auto"/>
            </w:tcBorders>
            <w:vAlign w:val="center"/>
            <w:hideMark/>
          </w:tcPr>
          <w:p w14:paraId="6333EE96" w14:textId="77777777" w:rsidR="00317C49" w:rsidRDefault="00317C49">
            <w:pPr>
              <w:rPr>
                <w:rFonts w:eastAsiaTheme="minorEastAsia"/>
                <w:bCs/>
                <w:sz w:val="16"/>
                <w:szCs w:val="20"/>
                <w:lang w:val="en-US" w:eastAsia="zh-TW"/>
              </w:rPr>
            </w:pPr>
            <w:r>
              <w:rPr>
                <w:rFonts w:eastAsiaTheme="minorEastAsia"/>
                <w:bCs/>
                <w:sz w:val="16"/>
                <w:szCs w:val="20"/>
                <w:lang w:val="en-US" w:eastAsia="zh-TW"/>
              </w:rPr>
              <w:t>Cell 2, Cell 3</w:t>
            </w:r>
          </w:p>
        </w:tc>
        <w:tc>
          <w:tcPr>
            <w:tcW w:w="2694" w:type="dxa"/>
            <w:tcBorders>
              <w:top w:val="single" w:sz="4" w:space="0" w:color="auto"/>
              <w:left w:val="single" w:sz="4" w:space="0" w:color="auto"/>
              <w:bottom w:val="single" w:sz="4" w:space="0" w:color="auto"/>
              <w:right w:val="single" w:sz="4" w:space="0" w:color="auto"/>
            </w:tcBorders>
          </w:tcPr>
          <w:p w14:paraId="45AD4B91" w14:textId="74FD823A" w:rsidR="00317C49" w:rsidRDefault="00317C49">
            <w:pPr>
              <w:rPr>
                <w:rFonts w:eastAsiaTheme="minorEastAsia"/>
                <w:bCs/>
                <w:sz w:val="16"/>
                <w:szCs w:val="20"/>
                <w:lang w:val="en-US" w:eastAsia="zh-TW"/>
              </w:rPr>
            </w:pPr>
            <w:r>
              <w:rPr>
                <w:rFonts w:eastAsiaTheme="minorEastAsia" w:hint="eastAsia"/>
                <w:bCs/>
                <w:sz w:val="16"/>
                <w:szCs w:val="20"/>
                <w:lang w:val="en-US" w:eastAsia="zh-TW"/>
              </w:rPr>
              <w:t>1</w:t>
            </w:r>
          </w:p>
        </w:tc>
      </w:tr>
      <w:tr w:rsidR="00317C49" w14:paraId="4B7262A4" w14:textId="2438D251" w:rsidTr="000A2165">
        <w:tc>
          <w:tcPr>
            <w:tcW w:w="3261" w:type="dxa"/>
            <w:tcBorders>
              <w:top w:val="single" w:sz="4" w:space="0" w:color="auto"/>
              <w:left w:val="single" w:sz="4" w:space="0" w:color="auto"/>
              <w:bottom w:val="single" w:sz="4" w:space="0" w:color="auto"/>
              <w:right w:val="single" w:sz="4" w:space="0" w:color="auto"/>
            </w:tcBorders>
            <w:vAlign w:val="center"/>
            <w:hideMark/>
          </w:tcPr>
          <w:p w14:paraId="1F8D3AE6" w14:textId="77777777" w:rsidR="00317C49" w:rsidRDefault="00317C49">
            <w:pPr>
              <w:rPr>
                <w:rFonts w:eastAsiaTheme="minorEastAsia"/>
                <w:bCs/>
                <w:sz w:val="16"/>
                <w:szCs w:val="20"/>
                <w:lang w:val="en-US" w:eastAsia="zh-TW"/>
              </w:rPr>
            </w:pPr>
            <w:r>
              <w:rPr>
                <w:rFonts w:eastAsiaTheme="minorEastAsia"/>
                <w:bCs/>
                <w:sz w:val="16"/>
                <w:szCs w:val="20"/>
                <w:lang w:val="en-US" w:eastAsia="zh-TW"/>
              </w:rPr>
              <w:lastRenderedPageBreak/>
              <w:t>Cell 2, Cell 3, Cell 4</w:t>
            </w:r>
          </w:p>
        </w:tc>
        <w:tc>
          <w:tcPr>
            <w:tcW w:w="2694" w:type="dxa"/>
            <w:tcBorders>
              <w:top w:val="single" w:sz="4" w:space="0" w:color="auto"/>
              <w:left w:val="single" w:sz="4" w:space="0" w:color="auto"/>
              <w:bottom w:val="single" w:sz="4" w:space="0" w:color="auto"/>
              <w:right w:val="single" w:sz="4" w:space="0" w:color="auto"/>
            </w:tcBorders>
          </w:tcPr>
          <w:p w14:paraId="32E942B2" w14:textId="3C79EE92" w:rsidR="00317C49" w:rsidRDefault="00317C49">
            <w:pPr>
              <w:rPr>
                <w:rFonts w:eastAsiaTheme="minorEastAsia"/>
                <w:bCs/>
                <w:sz w:val="16"/>
                <w:szCs w:val="20"/>
                <w:lang w:val="en-US" w:eastAsia="zh-TW"/>
              </w:rPr>
            </w:pPr>
            <w:r>
              <w:rPr>
                <w:rFonts w:eastAsiaTheme="minorEastAsia" w:hint="eastAsia"/>
                <w:bCs/>
                <w:sz w:val="16"/>
                <w:szCs w:val="20"/>
                <w:lang w:val="en-US" w:eastAsia="zh-TW"/>
              </w:rPr>
              <w:t>2</w:t>
            </w:r>
          </w:p>
        </w:tc>
      </w:tr>
      <w:tr w:rsidR="00317C49" w14:paraId="216E272A" w14:textId="39B07544" w:rsidTr="000A2165">
        <w:tc>
          <w:tcPr>
            <w:tcW w:w="3261" w:type="dxa"/>
            <w:tcBorders>
              <w:top w:val="single" w:sz="4" w:space="0" w:color="auto"/>
              <w:left w:val="single" w:sz="4" w:space="0" w:color="auto"/>
              <w:bottom w:val="single" w:sz="4" w:space="0" w:color="auto"/>
              <w:right w:val="single" w:sz="4" w:space="0" w:color="auto"/>
            </w:tcBorders>
            <w:vAlign w:val="center"/>
            <w:hideMark/>
          </w:tcPr>
          <w:p w14:paraId="7E3F0CCF" w14:textId="77777777" w:rsidR="00317C49" w:rsidRDefault="00317C49">
            <w:pPr>
              <w:rPr>
                <w:rFonts w:eastAsiaTheme="minorEastAsia"/>
                <w:bCs/>
                <w:sz w:val="16"/>
                <w:szCs w:val="20"/>
                <w:lang w:val="en-US" w:eastAsia="zh-TW"/>
              </w:rPr>
            </w:pPr>
            <w:r>
              <w:rPr>
                <w:rFonts w:eastAsiaTheme="minorEastAsia"/>
                <w:bCs/>
                <w:sz w:val="16"/>
                <w:szCs w:val="20"/>
                <w:lang w:val="en-US" w:eastAsia="zh-TW"/>
              </w:rPr>
              <w:t>Cell 1, Cell 3</w:t>
            </w:r>
          </w:p>
        </w:tc>
        <w:tc>
          <w:tcPr>
            <w:tcW w:w="2694" w:type="dxa"/>
            <w:tcBorders>
              <w:top w:val="single" w:sz="4" w:space="0" w:color="auto"/>
              <w:left w:val="single" w:sz="4" w:space="0" w:color="auto"/>
              <w:bottom w:val="single" w:sz="4" w:space="0" w:color="auto"/>
              <w:right w:val="single" w:sz="4" w:space="0" w:color="auto"/>
            </w:tcBorders>
          </w:tcPr>
          <w:p w14:paraId="418F79EF" w14:textId="2CC2287D" w:rsidR="00317C49" w:rsidRDefault="00317C49">
            <w:pPr>
              <w:rPr>
                <w:rFonts w:eastAsiaTheme="minorEastAsia"/>
                <w:bCs/>
                <w:sz w:val="16"/>
                <w:szCs w:val="20"/>
                <w:lang w:val="en-US" w:eastAsia="zh-TW"/>
              </w:rPr>
            </w:pPr>
            <w:r>
              <w:rPr>
                <w:rFonts w:eastAsiaTheme="minorEastAsia" w:hint="eastAsia"/>
                <w:bCs/>
                <w:sz w:val="16"/>
                <w:szCs w:val="20"/>
                <w:lang w:val="en-US" w:eastAsia="zh-TW"/>
              </w:rPr>
              <w:t>3</w:t>
            </w:r>
          </w:p>
        </w:tc>
      </w:tr>
      <w:bookmarkEnd w:id="29"/>
    </w:tbl>
    <w:p w14:paraId="73FE0C01" w14:textId="77777777" w:rsidR="00B53FE4" w:rsidRDefault="00B53FE4" w:rsidP="00173ECF">
      <w:pPr>
        <w:rPr>
          <w:rFonts w:eastAsiaTheme="minorEastAsia"/>
          <w:b/>
          <w:bCs/>
          <w:lang w:eastAsia="zh-TW"/>
        </w:rPr>
      </w:pPr>
    </w:p>
    <w:p w14:paraId="1BEE1CE0" w14:textId="5A41E231" w:rsidR="000A73A6" w:rsidRPr="00BE27CE" w:rsidRDefault="00954CBB" w:rsidP="00173ECF">
      <w:pPr>
        <w:rPr>
          <w:lang w:eastAsia="zh-TW"/>
        </w:rPr>
      </w:pPr>
      <w:r>
        <w:rPr>
          <w:rFonts w:eastAsiaTheme="minorEastAsia"/>
          <w:lang w:eastAsia="zh-TW"/>
        </w:rPr>
        <w:t xml:space="preserve">For </w:t>
      </w:r>
      <w:r w:rsidRPr="00954CBB">
        <w:rPr>
          <w:rFonts w:eastAsiaTheme="minorEastAsia"/>
          <w:lang w:eastAsia="zh-TW"/>
        </w:rPr>
        <w:t>Proposal 2-6rev1</w:t>
      </w:r>
      <w:r>
        <w:rPr>
          <w:rFonts w:eastAsiaTheme="minorEastAsia"/>
          <w:lang w:eastAsia="zh-TW"/>
        </w:rPr>
        <w:t xml:space="preserve"> in </w:t>
      </w:r>
      <w:r w:rsidR="004121FA">
        <w:rPr>
          <w:lang w:eastAsia="zh-TW"/>
        </w:rPr>
        <w:t>the moderator summary during RAN1 #110-bis-e [2]</w:t>
      </w:r>
      <w:r>
        <w:rPr>
          <w:lang w:eastAsia="zh-TW"/>
        </w:rPr>
        <w:t xml:space="preserve">, </w:t>
      </w:r>
      <w:r w:rsidR="00BE27CE">
        <w:rPr>
          <w:lang w:eastAsia="zh-TW"/>
        </w:rPr>
        <w:t>the first sub-bullet shown below is the same as Proposal 8 above</w:t>
      </w:r>
      <w:r w:rsidR="002533C5">
        <w:rPr>
          <w:lang w:eastAsia="zh-TW"/>
        </w:rPr>
        <w:t xml:space="preserve"> and</w:t>
      </w:r>
      <w:r w:rsidR="00BE27CE" w:rsidRPr="00BE27CE">
        <w:rPr>
          <w:lang w:eastAsia="zh-TW"/>
        </w:rPr>
        <w:t xml:space="preserve"> we support it.</w:t>
      </w:r>
    </w:p>
    <w:p w14:paraId="72608242" w14:textId="5687B038" w:rsidR="004121FA" w:rsidRDefault="004121FA" w:rsidP="00173ECF">
      <w:pPr>
        <w:rPr>
          <w:rFonts w:eastAsiaTheme="minorEastAsia"/>
          <w:b/>
          <w:bCs/>
          <w:lang w:eastAsia="zh-TW"/>
        </w:rPr>
      </w:pPr>
    </w:p>
    <w:p w14:paraId="2E804736" w14:textId="44D18359" w:rsidR="004121FA" w:rsidRPr="004121FA" w:rsidRDefault="004121FA" w:rsidP="004121FA">
      <w:pPr>
        <w:ind w:leftChars="100" w:left="200"/>
        <w:rPr>
          <w:rFonts w:eastAsiaTheme="minorEastAsia"/>
          <w:lang w:eastAsia="zh-TW"/>
        </w:rPr>
      </w:pPr>
      <w:bookmarkStart w:id="31" w:name="OLE_LINK926"/>
      <w:r>
        <w:rPr>
          <w:rFonts w:eastAsia="Times New Roman" w:cs="Times"/>
          <w:b/>
          <w:bCs/>
          <w:szCs w:val="20"/>
          <w:highlight w:val="cyan"/>
        </w:rPr>
        <w:t>Proposal 2-6rev1</w:t>
      </w:r>
      <w:bookmarkEnd w:id="31"/>
      <w:r>
        <w:rPr>
          <w:rFonts w:eastAsia="Times New Roman" w:cs="Times"/>
          <w:b/>
          <w:bCs/>
          <w:szCs w:val="20"/>
          <w:highlight w:val="cyan"/>
        </w:rPr>
        <w:t>:</w:t>
      </w:r>
    </w:p>
    <w:p w14:paraId="31B1F2A4" w14:textId="77777777" w:rsidR="004121FA" w:rsidRDefault="004121FA" w:rsidP="004121FA">
      <w:pPr>
        <w:pStyle w:val="a8"/>
        <w:numPr>
          <w:ilvl w:val="0"/>
          <w:numId w:val="25"/>
        </w:numPr>
        <w:snapToGrid w:val="0"/>
        <w:ind w:leftChars="100" w:left="600" w:hanging="400"/>
        <w:contextualSpacing/>
        <w:rPr>
          <w:rFonts w:eastAsia="Times New Roman" w:cs="Times"/>
          <w:color w:val="000000"/>
          <w:szCs w:val="20"/>
          <w:lang w:val="en-US" w:eastAsia="ja-JP"/>
        </w:rPr>
      </w:pPr>
      <w:r>
        <w:rPr>
          <w:rFonts w:cs="Times"/>
          <w:color w:val="000000"/>
          <w:szCs w:val="20"/>
          <w:lang w:eastAsia="ja-JP"/>
        </w:rPr>
        <w:t xml:space="preserve">The </w:t>
      </w:r>
      <w:r>
        <w:rPr>
          <w:rFonts w:cs="Times"/>
          <w:color w:val="000000"/>
          <w:szCs w:val="20"/>
          <w:highlight w:val="yellow"/>
          <w:lang w:eastAsia="ja-JP"/>
        </w:rPr>
        <w:t>UE can be configured one or multiple sets of cells</w:t>
      </w:r>
      <w:r>
        <w:rPr>
          <w:rFonts w:cs="Times"/>
          <w:color w:val="000000"/>
          <w:szCs w:val="20"/>
          <w:lang w:eastAsia="ja-JP"/>
        </w:rPr>
        <w:t xml:space="preserve"> which are configured for multi-cell scheduling. </w:t>
      </w:r>
    </w:p>
    <w:p w14:paraId="12B63E52" w14:textId="77777777" w:rsidR="004121FA" w:rsidRDefault="004121FA" w:rsidP="004121FA">
      <w:pPr>
        <w:numPr>
          <w:ilvl w:val="0"/>
          <w:numId w:val="23"/>
        </w:numPr>
        <w:overflowPunct w:val="0"/>
        <w:autoSpaceDE w:val="0"/>
        <w:autoSpaceDN w:val="0"/>
        <w:snapToGrid w:val="0"/>
        <w:spacing w:after="60" w:line="252" w:lineRule="auto"/>
        <w:ind w:leftChars="280" w:left="920"/>
        <w:jc w:val="both"/>
        <w:rPr>
          <w:rFonts w:eastAsia="Times New Roman" w:cs="Times"/>
          <w:color w:val="000000"/>
          <w:szCs w:val="20"/>
          <w:lang w:eastAsia="ja-JP"/>
        </w:rPr>
      </w:pPr>
      <w:r>
        <w:rPr>
          <w:rFonts w:eastAsia="Times New Roman" w:cs="Times"/>
          <w:color w:val="000000"/>
          <w:szCs w:val="20"/>
          <w:lang w:eastAsia="ja-JP"/>
        </w:rPr>
        <w:t xml:space="preserve">When multiple sets of cells are configured for multi-cell scheduling, separate </w:t>
      </w:r>
      <w:proofErr w:type="spellStart"/>
      <w:r>
        <w:rPr>
          <w:rFonts w:eastAsia="Times New Roman" w:cs="Times"/>
          <w:color w:val="000000"/>
          <w:szCs w:val="20"/>
          <w:lang w:eastAsia="ja-JP"/>
        </w:rPr>
        <w:t>n_CI</w:t>
      </w:r>
      <w:proofErr w:type="spellEnd"/>
      <w:r>
        <w:rPr>
          <w:rFonts w:eastAsia="Times New Roman" w:cs="Times"/>
          <w:color w:val="000000"/>
          <w:szCs w:val="20"/>
          <w:lang w:eastAsia="ja-JP"/>
        </w:rPr>
        <w:t xml:space="preserve"> values are configured for different sets of cells. </w:t>
      </w:r>
    </w:p>
    <w:p w14:paraId="748180DD" w14:textId="77777777" w:rsidR="004121FA" w:rsidRDefault="004121FA" w:rsidP="004121FA">
      <w:pPr>
        <w:numPr>
          <w:ilvl w:val="0"/>
          <w:numId w:val="23"/>
        </w:numPr>
        <w:overflowPunct w:val="0"/>
        <w:autoSpaceDE w:val="0"/>
        <w:autoSpaceDN w:val="0"/>
        <w:snapToGrid w:val="0"/>
        <w:spacing w:after="60" w:line="252" w:lineRule="auto"/>
        <w:ind w:leftChars="280" w:left="920"/>
        <w:jc w:val="both"/>
        <w:rPr>
          <w:rFonts w:eastAsia="Times New Roman" w:cs="Times"/>
          <w:color w:val="000000"/>
          <w:szCs w:val="20"/>
          <w:lang w:eastAsia="ja-JP"/>
        </w:rPr>
      </w:pPr>
      <w:r>
        <w:rPr>
          <w:rFonts w:eastAsia="Times New Roman" w:cs="Times"/>
          <w:color w:val="000000"/>
          <w:szCs w:val="20"/>
          <w:lang w:eastAsia="ja-JP"/>
        </w:rPr>
        <w:t>When multiple sets of cells are configured for multi-cell scheduling, a cell in one set of cells can’t be included in another set of cells.  </w:t>
      </w:r>
    </w:p>
    <w:p w14:paraId="61AF570B" w14:textId="10F8E178" w:rsidR="004121FA" w:rsidRDefault="004121FA" w:rsidP="00173ECF">
      <w:pPr>
        <w:rPr>
          <w:rFonts w:eastAsiaTheme="minorEastAsia"/>
          <w:b/>
          <w:bCs/>
          <w:lang w:eastAsia="zh-TW"/>
        </w:rPr>
      </w:pPr>
    </w:p>
    <w:p w14:paraId="36EE7788" w14:textId="575346D1" w:rsidR="00BE27CE" w:rsidRDefault="00BE27CE" w:rsidP="00173ECF">
      <w:pPr>
        <w:rPr>
          <w:lang w:eastAsia="zh-TW"/>
        </w:rPr>
      </w:pPr>
      <w:r w:rsidRPr="00BE27CE">
        <w:rPr>
          <w:rFonts w:eastAsiaTheme="minorEastAsia" w:hint="eastAsia"/>
          <w:lang w:eastAsia="zh-TW"/>
        </w:rPr>
        <w:t>F</w:t>
      </w:r>
      <w:r w:rsidRPr="00BE27CE">
        <w:rPr>
          <w:rFonts w:eastAsiaTheme="minorEastAsia"/>
          <w:lang w:eastAsia="zh-TW"/>
        </w:rPr>
        <w:t xml:space="preserve">or the </w:t>
      </w:r>
      <w:r>
        <w:rPr>
          <w:rFonts w:eastAsiaTheme="minorEastAsia"/>
          <w:lang w:eastAsia="zh-TW"/>
        </w:rPr>
        <w:t xml:space="preserve">second </w:t>
      </w:r>
      <w:r>
        <w:rPr>
          <w:lang w:eastAsia="zh-TW"/>
        </w:rPr>
        <w:t>sub-</w:t>
      </w:r>
      <w:proofErr w:type="spellStart"/>
      <w:r>
        <w:rPr>
          <w:lang w:eastAsia="zh-TW"/>
        </w:rPr>
        <w:t>bullet in</w:t>
      </w:r>
      <w:proofErr w:type="spellEnd"/>
      <w:r>
        <w:rPr>
          <w:lang w:eastAsia="zh-TW"/>
        </w:rPr>
        <w:t xml:space="preserve"> </w:t>
      </w:r>
      <w:r w:rsidRPr="00BE27CE">
        <w:rPr>
          <w:lang w:eastAsia="zh-TW"/>
        </w:rPr>
        <w:t>Proposal 2-6rev1</w:t>
      </w:r>
      <w:r>
        <w:rPr>
          <w:lang w:eastAsia="zh-TW"/>
        </w:rPr>
        <w:t>, we think it is too strict. For a 4</w:t>
      </w:r>
      <w:r w:rsidR="002533C5">
        <w:rPr>
          <w:lang w:eastAsia="zh-TW"/>
        </w:rPr>
        <w:t>-</w:t>
      </w:r>
      <w:r>
        <w:rPr>
          <w:lang w:eastAsia="zh-TW"/>
        </w:rPr>
        <w:t>cell CA, if {</w:t>
      </w:r>
      <w:r w:rsidRPr="00BE27CE">
        <w:rPr>
          <w:lang w:eastAsia="zh-TW"/>
        </w:rPr>
        <w:t>Cell 1, Cell 2, Cell 3, Cell 4</w:t>
      </w:r>
      <w:r>
        <w:rPr>
          <w:lang w:eastAsia="zh-TW"/>
        </w:rPr>
        <w:t xml:space="preserve">} is configured as one set for </w:t>
      </w:r>
      <w:r w:rsidRPr="00BE27CE">
        <w:rPr>
          <w:lang w:eastAsia="zh-TW"/>
        </w:rPr>
        <w:t>multi-cell scheduling</w:t>
      </w:r>
      <w:r>
        <w:rPr>
          <w:lang w:eastAsia="zh-TW"/>
        </w:rPr>
        <w:t>, then there can be no other sets configured since the two set</w:t>
      </w:r>
      <w:r w:rsidR="00DE4425">
        <w:rPr>
          <w:lang w:eastAsia="zh-TW"/>
        </w:rPr>
        <w:t>s</w:t>
      </w:r>
      <w:r>
        <w:rPr>
          <w:lang w:eastAsia="zh-TW"/>
        </w:rPr>
        <w:t xml:space="preserve"> would always have overlapped cells.</w:t>
      </w:r>
      <w:r w:rsidR="00B53FE4">
        <w:rPr>
          <w:lang w:eastAsia="zh-TW"/>
        </w:rPr>
        <w:t xml:space="preserve"> Hence, we think it is more reasonable to say that </w:t>
      </w:r>
    </w:p>
    <w:p w14:paraId="1FB0902B" w14:textId="0CACC961" w:rsidR="00B53FE4" w:rsidRPr="00B53FE4" w:rsidRDefault="00B53FE4" w:rsidP="00B53FE4">
      <w:pPr>
        <w:pStyle w:val="a8"/>
        <w:numPr>
          <w:ilvl w:val="0"/>
          <w:numId w:val="32"/>
        </w:numPr>
        <w:ind w:leftChars="0"/>
        <w:rPr>
          <w:rFonts w:eastAsiaTheme="minorEastAsia"/>
          <w:lang w:eastAsia="zh-TW"/>
        </w:rPr>
      </w:pPr>
      <w:r w:rsidRPr="00B53FE4">
        <w:rPr>
          <w:rFonts w:eastAsiaTheme="minorEastAsia"/>
          <w:lang w:eastAsia="zh-TW"/>
        </w:rPr>
        <w:t xml:space="preserve">When multiple sets of cells are configured for multi-cell scheduling, a </w:t>
      </w:r>
      <w:r w:rsidR="00DE4425">
        <w:rPr>
          <w:rFonts w:eastAsiaTheme="minorEastAsia"/>
          <w:lang w:eastAsia="zh-TW"/>
        </w:rPr>
        <w:t xml:space="preserve">scheduled </w:t>
      </w:r>
      <w:r w:rsidRPr="00B53FE4">
        <w:rPr>
          <w:rFonts w:eastAsiaTheme="minorEastAsia"/>
          <w:lang w:eastAsia="zh-TW"/>
        </w:rPr>
        <w:t>cell</w:t>
      </w:r>
      <w:r w:rsidR="00DE4425">
        <w:rPr>
          <w:rFonts w:eastAsiaTheme="minorEastAsia"/>
          <w:lang w:eastAsia="zh-TW"/>
        </w:rPr>
        <w:t>s</w:t>
      </w:r>
      <w:r>
        <w:rPr>
          <w:rFonts w:eastAsiaTheme="minorEastAsia"/>
          <w:lang w:eastAsia="zh-TW"/>
        </w:rPr>
        <w:t xml:space="preserve"> combination</w:t>
      </w:r>
      <w:r w:rsidRPr="00B53FE4">
        <w:rPr>
          <w:rFonts w:eastAsiaTheme="minorEastAsia"/>
          <w:lang w:eastAsia="zh-TW"/>
        </w:rPr>
        <w:t xml:space="preserve"> in one set of cells can’t be included in another set of cells.</w:t>
      </w:r>
    </w:p>
    <w:p w14:paraId="596FC1A2" w14:textId="02FDF148" w:rsidR="00BE27CE" w:rsidRDefault="00BE27CE" w:rsidP="00173ECF">
      <w:pPr>
        <w:rPr>
          <w:rFonts w:eastAsiaTheme="minorEastAsia"/>
          <w:b/>
          <w:bCs/>
          <w:lang w:eastAsia="zh-TW"/>
        </w:rPr>
      </w:pPr>
    </w:p>
    <w:p w14:paraId="631E1B30" w14:textId="7BB650F9" w:rsidR="00BE27CE" w:rsidRDefault="0074056D" w:rsidP="00173ECF">
      <w:pPr>
        <w:rPr>
          <w:rFonts w:eastAsiaTheme="minorEastAsia"/>
          <w:b/>
          <w:bCs/>
          <w:lang w:eastAsia="zh-TW"/>
        </w:rPr>
      </w:pPr>
      <w:r>
        <w:rPr>
          <w:rFonts w:eastAsiaTheme="minorEastAsia" w:hint="eastAsia"/>
          <w:b/>
          <w:bCs/>
          <w:u w:val="single"/>
          <w:lang w:eastAsia="zh-TW"/>
        </w:rPr>
        <w:t>Ob</w:t>
      </w:r>
      <w:r>
        <w:rPr>
          <w:rFonts w:eastAsiaTheme="minorEastAsia"/>
          <w:b/>
          <w:bCs/>
          <w:u w:val="single"/>
          <w:lang w:eastAsia="zh-TW"/>
        </w:rPr>
        <w:t>servation</w:t>
      </w:r>
      <w:r w:rsidRPr="00463491">
        <w:rPr>
          <w:rFonts w:eastAsiaTheme="minorEastAsia"/>
          <w:b/>
          <w:bCs/>
          <w:u w:val="single"/>
          <w:lang w:eastAsia="zh-TW"/>
        </w:rPr>
        <w:t xml:space="preserve"> </w:t>
      </w:r>
      <w:r w:rsidR="00EB0F1F">
        <w:rPr>
          <w:rFonts w:eastAsiaTheme="minorEastAsia"/>
          <w:b/>
          <w:bCs/>
          <w:u w:val="single"/>
          <w:lang w:eastAsia="zh-TW"/>
        </w:rPr>
        <w:t>3</w:t>
      </w:r>
      <w:r w:rsidRPr="00463491">
        <w:rPr>
          <w:rFonts w:eastAsiaTheme="minorEastAsia"/>
          <w:b/>
          <w:bCs/>
          <w:lang w:eastAsia="zh-TW"/>
        </w:rPr>
        <w:t xml:space="preserve">: </w:t>
      </w:r>
      <w:r w:rsidR="00DE4425" w:rsidRPr="00DE4425">
        <w:rPr>
          <w:rFonts w:eastAsiaTheme="minorEastAsia"/>
          <w:b/>
          <w:bCs/>
          <w:lang w:eastAsia="zh-TW"/>
        </w:rPr>
        <w:t xml:space="preserve">When multiple sets of cells are configured for multi-cell scheduling, </w:t>
      </w:r>
      <w:r w:rsidR="00DE4425">
        <w:rPr>
          <w:rFonts w:eastAsiaTheme="minorEastAsia"/>
          <w:b/>
          <w:bCs/>
          <w:lang w:eastAsia="zh-TW"/>
        </w:rPr>
        <w:t xml:space="preserve">it is too strict to limit that </w:t>
      </w:r>
      <w:r w:rsidR="00DE4425" w:rsidRPr="00DE4425">
        <w:rPr>
          <w:rFonts w:eastAsiaTheme="minorEastAsia"/>
          <w:b/>
          <w:bCs/>
          <w:lang w:eastAsia="zh-TW"/>
        </w:rPr>
        <w:t>a cell in one set of cells can’t be included in another set of cells.</w:t>
      </w:r>
      <w:r w:rsidR="00DE4425">
        <w:rPr>
          <w:rFonts w:eastAsiaTheme="minorEastAsia"/>
          <w:b/>
          <w:bCs/>
          <w:lang w:eastAsia="zh-TW"/>
        </w:rPr>
        <w:t xml:space="preserve"> For example, f</w:t>
      </w:r>
      <w:r w:rsidR="00DE4425" w:rsidRPr="00DE4425">
        <w:rPr>
          <w:rFonts w:eastAsiaTheme="minorEastAsia"/>
          <w:b/>
          <w:bCs/>
          <w:lang w:eastAsia="zh-TW"/>
        </w:rPr>
        <w:t>or a 4-cell CA, if {Cell 1, Cell 2, Cell 3, Cell 4} is configured as one set for multi-cell scheduling, then there can be no other sets configured since the two set</w:t>
      </w:r>
      <w:r w:rsidR="00DE4425">
        <w:rPr>
          <w:rFonts w:eastAsiaTheme="minorEastAsia"/>
          <w:b/>
          <w:bCs/>
          <w:lang w:eastAsia="zh-TW"/>
        </w:rPr>
        <w:t>s</w:t>
      </w:r>
      <w:r w:rsidR="00DE4425" w:rsidRPr="00DE4425">
        <w:rPr>
          <w:rFonts w:eastAsiaTheme="minorEastAsia"/>
          <w:b/>
          <w:bCs/>
          <w:lang w:eastAsia="zh-TW"/>
        </w:rPr>
        <w:t xml:space="preserve"> would always have overlapped cells.</w:t>
      </w:r>
    </w:p>
    <w:p w14:paraId="21EC00E9" w14:textId="77777777" w:rsidR="00BE27CE" w:rsidRPr="004121FA" w:rsidRDefault="00BE27CE" w:rsidP="00173ECF">
      <w:pPr>
        <w:rPr>
          <w:rFonts w:eastAsiaTheme="minorEastAsia"/>
          <w:b/>
          <w:bCs/>
          <w:lang w:eastAsia="zh-TW"/>
        </w:rPr>
      </w:pPr>
    </w:p>
    <w:p w14:paraId="28418545" w14:textId="7DB9D25D" w:rsidR="004121FA" w:rsidRDefault="004121FA" w:rsidP="00173ECF">
      <w:pPr>
        <w:rPr>
          <w:rFonts w:eastAsiaTheme="minorEastAsia"/>
          <w:b/>
          <w:bCs/>
          <w:lang w:eastAsia="zh-TW"/>
        </w:rPr>
      </w:pPr>
      <w:r>
        <w:rPr>
          <w:rFonts w:eastAsiaTheme="minorEastAsia"/>
          <w:b/>
          <w:bCs/>
          <w:u w:val="single"/>
          <w:lang w:eastAsia="zh-TW"/>
        </w:rPr>
        <w:t>Proposal</w:t>
      </w:r>
      <w:r w:rsidR="00EB0F1F">
        <w:rPr>
          <w:rFonts w:eastAsiaTheme="minorEastAsia"/>
          <w:b/>
          <w:bCs/>
          <w:u w:val="single"/>
          <w:lang w:eastAsia="zh-TW"/>
        </w:rPr>
        <w:t xml:space="preserve"> 5</w:t>
      </w:r>
      <w:r>
        <w:rPr>
          <w:rFonts w:eastAsiaTheme="minorEastAsia"/>
          <w:b/>
          <w:bCs/>
          <w:lang w:eastAsia="zh-TW"/>
        </w:rPr>
        <w:t xml:space="preserve">: </w:t>
      </w:r>
      <w:r w:rsidR="00DE4425" w:rsidRPr="00DE4425">
        <w:rPr>
          <w:rFonts w:eastAsiaTheme="minorEastAsia"/>
          <w:b/>
          <w:bCs/>
          <w:lang w:eastAsia="zh-TW"/>
        </w:rPr>
        <w:t>When multiple sets of cells are configured for multi-cell scheduling, a scheduled cell</w:t>
      </w:r>
      <w:r w:rsidR="00DE4425">
        <w:rPr>
          <w:rFonts w:eastAsiaTheme="minorEastAsia"/>
          <w:b/>
          <w:bCs/>
          <w:lang w:eastAsia="zh-TW"/>
        </w:rPr>
        <w:t>s</w:t>
      </w:r>
      <w:r w:rsidR="00DE4425" w:rsidRPr="00DE4425">
        <w:rPr>
          <w:rFonts w:eastAsiaTheme="minorEastAsia"/>
          <w:b/>
          <w:bCs/>
          <w:lang w:eastAsia="zh-TW"/>
        </w:rPr>
        <w:t xml:space="preserve"> combination in one set of cells can’t be included in another set of cells.</w:t>
      </w:r>
      <w:r w:rsidR="00DE4425">
        <w:rPr>
          <w:rFonts w:eastAsiaTheme="minorEastAsia"/>
          <w:b/>
          <w:bCs/>
          <w:lang w:eastAsia="zh-TW"/>
        </w:rPr>
        <w:t xml:space="preserve"> </w:t>
      </w:r>
      <w:r w:rsidR="00754C8D">
        <w:rPr>
          <w:rFonts w:eastAsiaTheme="minorEastAsia"/>
          <w:b/>
          <w:bCs/>
          <w:lang w:eastAsia="zh-TW"/>
        </w:rPr>
        <w:t>One example is shown below:</w:t>
      </w:r>
    </w:p>
    <w:tbl>
      <w:tblPr>
        <w:tblStyle w:val="af"/>
        <w:tblW w:w="0" w:type="auto"/>
        <w:tblInd w:w="0" w:type="dxa"/>
        <w:tblLook w:val="04A0" w:firstRow="1" w:lastRow="0" w:firstColumn="1" w:lastColumn="0" w:noHBand="0" w:noVBand="1"/>
      </w:tblPr>
      <w:tblGrid>
        <w:gridCol w:w="3261"/>
        <w:gridCol w:w="2694"/>
        <w:gridCol w:w="2694"/>
      </w:tblGrid>
      <w:tr w:rsidR="00DE4425" w14:paraId="34254AFE" w14:textId="0B45E768" w:rsidTr="00750BD1">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0CA1740A" w14:textId="77777777" w:rsidR="00DE4425" w:rsidRDefault="00DE4425" w:rsidP="006F11A9">
            <w:pPr>
              <w:wordWrap/>
              <w:rPr>
                <w:rFonts w:ascii="Times New Roman" w:eastAsiaTheme="minorEastAsia" w:hAnsi="Times New Roman"/>
                <w:bCs/>
                <w:sz w:val="16"/>
                <w:szCs w:val="20"/>
                <w:lang w:val="en-US" w:eastAsia="zh-TW"/>
              </w:rPr>
            </w:pPr>
            <w:r>
              <w:rPr>
                <w:rFonts w:eastAsiaTheme="minorEastAsia"/>
                <w:bCs/>
                <w:sz w:val="16"/>
                <w:szCs w:val="20"/>
                <w:lang w:val="en-US" w:eastAsia="zh-TW"/>
              </w:rPr>
              <w:t>A</w:t>
            </w:r>
            <w:r w:rsidRPr="008D7B62">
              <w:rPr>
                <w:rFonts w:eastAsiaTheme="minorEastAsia"/>
                <w:bCs/>
                <w:sz w:val="16"/>
                <w:szCs w:val="20"/>
                <w:lang w:val="en-US" w:eastAsia="zh-TW"/>
              </w:rPr>
              <w:t xml:space="preserve"> set of cells which is configured for multi-cell scheduling</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ED56BD" w14:textId="77777777" w:rsidR="00DE4425" w:rsidRDefault="00DE4425" w:rsidP="006F11A9">
            <w:pPr>
              <w:rPr>
                <w:rFonts w:eastAsiaTheme="minorEastAsia"/>
                <w:bCs/>
                <w:sz w:val="16"/>
                <w:szCs w:val="20"/>
                <w:lang w:val="en-US" w:eastAsia="zh-TW"/>
              </w:rPr>
            </w:pPr>
            <w:proofErr w:type="spellStart"/>
            <w:r>
              <w:rPr>
                <w:rFonts w:eastAsiaTheme="minorEastAsia" w:hint="eastAsia"/>
                <w:bCs/>
                <w:sz w:val="16"/>
                <w:szCs w:val="20"/>
                <w:lang w:val="en-US" w:eastAsia="zh-TW"/>
              </w:rPr>
              <w:t>n</w:t>
            </w:r>
            <w:r>
              <w:rPr>
                <w:rFonts w:eastAsiaTheme="minorEastAsia"/>
                <w:bCs/>
                <w:sz w:val="16"/>
                <w:szCs w:val="20"/>
                <w:lang w:val="en-US" w:eastAsia="zh-TW"/>
              </w:rPr>
              <w:t>CI</w:t>
            </w:r>
            <w:proofErr w:type="spellEnd"/>
            <w:r>
              <w:rPr>
                <w:rFonts w:eastAsiaTheme="minorEastAsia"/>
                <w:bCs/>
                <w:sz w:val="16"/>
                <w:szCs w:val="20"/>
                <w:lang w:val="en-US" w:eastAsia="zh-TW"/>
              </w:rPr>
              <w:t xml:space="preserve"> (set index)</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CB3AB4" w14:textId="5BB655DE" w:rsidR="00DE4425" w:rsidRDefault="00DE4425" w:rsidP="006F11A9">
            <w:pPr>
              <w:rPr>
                <w:rFonts w:eastAsiaTheme="minorEastAsia"/>
                <w:bCs/>
                <w:sz w:val="16"/>
                <w:szCs w:val="20"/>
                <w:lang w:val="en-US" w:eastAsia="zh-TW"/>
              </w:rPr>
            </w:pPr>
            <w:r>
              <w:rPr>
                <w:rFonts w:eastAsiaTheme="minorEastAsia" w:hint="eastAsia"/>
                <w:bCs/>
                <w:sz w:val="16"/>
                <w:szCs w:val="20"/>
                <w:lang w:val="en-US" w:eastAsia="zh-TW"/>
              </w:rPr>
              <w:t>S</w:t>
            </w:r>
            <w:r>
              <w:rPr>
                <w:rFonts w:eastAsiaTheme="minorEastAsia"/>
                <w:bCs/>
                <w:sz w:val="16"/>
                <w:szCs w:val="20"/>
                <w:lang w:val="en-US" w:eastAsia="zh-TW"/>
              </w:rPr>
              <w:t>cheduled cells combinations in this set</w:t>
            </w:r>
          </w:p>
        </w:tc>
      </w:tr>
      <w:tr w:rsidR="00DE4425" w14:paraId="32C292D7" w14:textId="7697CE86" w:rsidTr="00750BD1">
        <w:tc>
          <w:tcPr>
            <w:tcW w:w="3261" w:type="dxa"/>
            <w:tcBorders>
              <w:top w:val="single" w:sz="4" w:space="0" w:color="auto"/>
              <w:left w:val="single" w:sz="4" w:space="0" w:color="auto"/>
              <w:bottom w:val="single" w:sz="4" w:space="0" w:color="auto"/>
              <w:right w:val="single" w:sz="4" w:space="0" w:color="auto"/>
            </w:tcBorders>
            <w:vAlign w:val="center"/>
            <w:hideMark/>
          </w:tcPr>
          <w:p w14:paraId="15BAC88E" w14:textId="77777777" w:rsidR="00DE4425" w:rsidRDefault="00DE4425" w:rsidP="006F11A9">
            <w:pPr>
              <w:rPr>
                <w:rFonts w:eastAsiaTheme="minorEastAsia"/>
                <w:bCs/>
                <w:sz w:val="16"/>
                <w:szCs w:val="20"/>
                <w:lang w:val="en-US" w:eastAsia="zh-TW"/>
              </w:rPr>
            </w:pPr>
            <w:r>
              <w:rPr>
                <w:rFonts w:eastAsiaTheme="minorEastAsia"/>
                <w:bCs/>
                <w:sz w:val="16"/>
                <w:szCs w:val="20"/>
                <w:lang w:val="en-US" w:eastAsia="zh-TW"/>
              </w:rPr>
              <w:t>Cell 1, Cell 2, Cell 3, Cell 4</w:t>
            </w:r>
          </w:p>
        </w:tc>
        <w:tc>
          <w:tcPr>
            <w:tcW w:w="2694" w:type="dxa"/>
            <w:tcBorders>
              <w:top w:val="single" w:sz="4" w:space="0" w:color="auto"/>
              <w:left w:val="single" w:sz="4" w:space="0" w:color="auto"/>
              <w:bottom w:val="single" w:sz="4" w:space="0" w:color="auto"/>
              <w:right w:val="single" w:sz="4" w:space="0" w:color="auto"/>
            </w:tcBorders>
          </w:tcPr>
          <w:p w14:paraId="39ACBC5A" w14:textId="77777777" w:rsidR="00DE4425" w:rsidRDefault="00DE4425" w:rsidP="006F11A9">
            <w:pPr>
              <w:rPr>
                <w:rFonts w:eastAsiaTheme="minorEastAsia"/>
                <w:bCs/>
                <w:sz w:val="16"/>
                <w:szCs w:val="20"/>
                <w:lang w:val="en-US" w:eastAsia="zh-TW"/>
              </w:rPr>
            </w:pPr>
            <w:r>
              <w:rPr>
                <w:rFonts w:eastAsiaTheme="minorEastAsia" w:hint="eastAsia"/>
                <w:bCs/>
                <w:sz w:val="16"/>
                <w:szCs w:val="20"/>
                <w:lang w:val="en-US" w:eastAsia="zh-TW"/>
              </w:rPr>
              <w:t>0</w:t>
            </w:r>
          </w:p>
        </w:tc>
        <w:tc>
          <w:tcPr>
            <w:tcW w:w="2694" w:type="dxa"/>
            <w:tcBorders>
              <w:top w:val="single" w:sz="4" w:space="0" w:color="auto"/>
              <w:left w:val="single" w:sz="4" w:space="0" w:color="auto"/>
              <w:bottom w:val="single" w:sz="4" w:space="0" w:color="auto"/>
              <w:right w:val="single" w:sz="4" w:space="0" w:color="auto"/>
            </w:tcBorders>
          </w:tcPr>
          <w:p w14:paraId="38DAE14B" w14:textId="4998AA7D" w:rsidR="00DE4425" w:rsidRDefault="00DE4425" w:rsidP="006F11A9">
            <w:pPr>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1, 2, 3, 4], [1, 2, 3]</w:t>
            </w:r>
          </w:p>
        </w:tc>
      </w:tr>
      <w:tr w:rsidR="00DE4425" w14:paraId="1BC998EE" w14:textId="4001C267" w:rsidTr="00750BD1">
        <w:tc>
          <w:tcPr>
            <w:tcW w:w="3261" w:type="dxa"/>
            <w:tcBorders>
              <w:top w:val="single" w:sz="4" w:space="0" w:color="auto"/>
              <w:left w:val="single" w:sz="4" w:space="0" w:color="auto"/>
              <w:bottom w:val="single" w:sz="4" w:space="0" w:color="auto"/>
              <w:right w:val="single" w:sz="4" w:space="0" w:color="auto"/>
            </w:tcBorders>
            <w:vAlign w:val="center"/>
            <w:hideMark/>
          </w:tcPr>
          <w:p w14:paraId="6D87FE7F" w14:textId="77777777" w:rsidR="00DE4425" w:rsidRDefault="00DE4425" w:rsidP="006F11A9">
            <w:pPr>
              <w:rPr>
                <w:rFonts w:eastAsiaTheme="minorEastAsia"/>
                <w:bCs/>
                <w:sz w:val="16"/>
                <w:szCs w:val="20"/>
                <w:lang w:val="en-US" w:eastAsia="zh-TW"/>
              </w:rPr>
            </w:pPr>
            <w:r>
              <w:rPr>
                <w:rFonts w:eastAsiaTheme="minorEastAsia"/>
                <w:bCs/>
                <w:sz w:val="16"/>
                <w:szCs w:val="20"/>
                <w:lang w:val="en-US" w:eastAsia="zh-TW"/>
              </w:rPr>
              <w:t>Cell 2, Cell 3</w:t>
            </w:r>
          </w:p>
        </w:tc>
        <w:tc>
          <w:tcPr>
            <w:tcW w:w="2694" w:type="dxa"/>
            <w:tcBorders>
              <w:top w:val="single" w:sz="4" w:space="0" w:color="auto"/>
              <w:left w:val="single" w:sz="4" w:space="0" w:color="auto"/>
              <w:bottom w:val="single" w:sz="4" w:space="0" w:color="auto"/>
              <w:right w:val="single" w:sz="4" w:space="0" w:color="auto"/>
            </w:tcBorders>
          </w:tcPr>
          <w:p w14:paraId="153B376A" w14:textId="77777777" w:rsidR="00DE4425" w:rsidRDefault="00DE4425" w:rsidP="006F11A9">
            <w:pPr>
              <w:rPr>
                <w:rFonts w:eastAsiaTheme="minorEastAsia"/>
                <w:bCs/>
                <w:sz w:val="16"/>
                <w:szCs w:val="20"/>
                <w:lang w:val="en-US" w:eastAsia="zh-TW"/>
              </w:rPr>
            </w:pPr>
            <w:r>
              <w:rPr>
                <w:rFonts w:eastAsiaTheme="minorEastAsia" w:hint="eastAsia"/>
                <w:bCs/>
                <w:sz w:val="16"/>
                <w:szCs w:val="20"/>
                <w:lang w:val="en-US" w:eastAsia="zh-TW"/>
              </w:rPr>
              <w:t>1</w:t>
            </w:r>
          </w:p>
        </w:tc>
        <w:tc>
          <w:tcPr>
            <w:tcW w:w="2694" w:type="dxa"/>
            <w:tcBorders>
              <w:top w:val="single" w:sz="4" w:space="0" w:color="auto"/>
              <w:left w:val="single" w:sz="4" w:space="0" w:color="auto"/>
              <w:bottom w:val="single" w:sz="4" w:space="0" w:color="auto"/>
              <w:right w:val="single" w:sz="4" w:space="0" w:color="auto"/>
            </w:tcBorders>
          </w:tcPr>
          <w:p w14:paraId="1E8BC030" w14:textId="3539329F" w:rsidR="00DE4425" w:rsidRDefault="00DE4425" w:rsidP="006F11A9">
            <w:pPr>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 xml:space="preserve">2, 3], [2], [3] </w:t>
            </w:r>
          </w:p>
        </w:tc>
      </w:tr>
      <w:tr w:rsidR="00DE4425" w14:paraId="07AF2605" w14:textId="7258B1F3" w:rsidTr="00750BD1">
        <w:tc>
          <w:tcPr>
            <w:tcW w:w="3261" w:type="dxa"/>
            <w:tcBorders>
              <w:top w:val="single" w:sz="4" w:space="0" w:color="auto"/>
              <w:left w:val="single" w:sz="4" w:space="0" w:color="auto"/>
              <w:bottom w:val="single" w:sz="4" w:space="0" w:color="auto"/>
              <w:right w:val="single" w:sz="4" w:space="0" w:color="auto"/>
            </w:tcBorders>
            <w:vAlign w:val="center"/>
            <w:hideMark/>
          </w:tcPr>
          <w:p w14:paraId="1FFC9783" w14:textId="77777777" w:rsidR="00DE4425" w:rsidRDefault="00DE4425" w:rsidP="006F11A9">
            <w:pPr>
              <w:rPr>
                <w:rFonts w:eastAsiaTheme="minorEastAsia"/>
                <w:bCs/>
                <w:sz w:val="16"/>
                <w:szCs w:val="20"/>
                <w:lang w:val="en-US" w:eastAsia="zh-TW"/>
              </w:rPr>
            </w:pPr>
            <w:r>
              <w:rPr>
                <w:rFonts w:eastAsiaTheme="minorEastAsia"/>
                <w:bCs/>
                <w:sz w:val="16"/>
                <w:szCs w:val="20"/>
                <w:lang w:val="en-US" w:eastAsia="zh-TW"/>
              </w:rPr>
              <w:t>Cell 2, Cell 3, Cell 4</w:t>
            </w:r>
          </w:p>
        </w:tc>
        <w:tc>
          <w:tcPr>
            <w:tcW w:w="2694" w:type="dxa"/>
            <w:tcBorders>
              <w:top w:val="single" w:sz="4" w:space="0" w:color="auto"/>
              <w:left w:val="single" w:sz="4" w:space="0" w:color="auto"/>
              <w:bottom w:val="single" w:sz="4" w:space="0" w:color="auto"/>
              <w:right w:val="single" w:sz="4" w:space="0" w:color="auto"/>
            </w:tcBorders>
          </w:tcPr>
          <w:p w14:paraId="384D4725" w14:textId="77777777" w:rsidR="00DE4425" w:rsidRDefault="00DE4425" w:rsidP="006F11A9">
            <w:pPr>
              <w:rPr>
                <w:rFonts w:eastAsiaTheme="minorEastAsia"/>
                <w:bCs/>
                <w:sz w:val="16"/>
                <w:szCs w:val="20"/>
                <w:lang w:val="en-US" w:eastAsia="zh-TW"/>
              </w:rPr>
            </w:pPr>
            <w:r>
              <w:rPr>
                <w:rFonts w:eastAsiaTheme="minorEastAsia" w:hint="eastAsia"/>
                <w:bCs/>
                <w:sz w:val="16"/>
                <w:szCs w:val="20"/>
                <w:lang w:val="en-US" w:eastAsia="zh-TW"/>
              </w:rPr>
              <w:t>2</w:t>
            </w:r>
          </w:p>
        </w:tc>
        <w:tc>
          <w:tcPr>
            <w:tcW w:w="2694" w:type="dxa"/>
            <w:tcBorders>
              <w:top w:val="single" w:sz="4" w:space="0" w:color="auto"/>
              <w:left w:val="single" w:sz="4" w:space="0" w:color="auto"/>
              <w:bottom w:val="single" w:sz="4" w:space="0" w:color="auto"/>
              <w:right w:val="single" w:sz="4" w:space="0" w:color="auto"/>
            </w:tcBorders>
          </w:tcPr>
          <w:p w14:paraId="4FAFA02D" w14:textId="52BF9711" w:rsidR="00DE4425" w:rsidRDefault="00DE4425" w:rsidP="006F11A9">
            <w:pPr>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2, 3, 4], [3, 4], [4]</w:t>
            </w:r>
          </w:p>
        </w:tc>
      </w:tr>
      <w:tr w:rsidR="00DE4425" w14:paraId="41D2813A" w14:textId="1FA0C394" w:rsidTr="00750BD1">
        <w:tc>
          <w:tcPr>
            <w:tcW w:w="3261" w:type="dxa"/>
            <w:tcBorders>
              <w:top w:val="single" w:sz="4" w:space="0" w:color="auto"/>
              <w:left w:val="single" w:sz="4" w:space="0" w:color="auto"/>
              <w:bottom w:val="single" w:sz="4" w:space="0" w:color="auto"/>
              <w:right w:val="single" w:sz="4" w:space="0" w:color="auto"/>
            </w:tcBorders>
            <w:vAlign w:val="center"/>
            <w:hideMark/>
          </w:tcPr>
          <w:p w14:paraId="65523D8B" w14:textId="77777777" w:rsidR="00DE4425" w:rsidRDefault="00DE4425" w:rsidP="006F11A9">
            <w:pPr>
              <w:rPr>
                <w:rFonts w:eastAsiaTheme="minorEastAsia"/>
                <w:bCs/>
                <w:sz w:val="16"/>
                <w:szCs w:val="20"/>
                <w:lang w:val="en-US" w:eastAsia="zh-TW"/>
              </w:rPr>
            </w:pPr>
            <w:r>
              <w:rPr>
                <w:rFonts w:eastAsiaTheme="minorEastAsia"/>
                <w:bCs/>
                <w:sz w:val="16"/>
                <w:szCs w:val="20"/>
                <w:lang w:val="en-US" w:eastAsia="zh-TW"/>
              </w:rPr>
              <w:t>Cell 1, Cell 3</w:t>
            </w:r>
          </w:p>
        </w:tc>
        <w:tc>
          <w:tcPr>
            <w:tcW w:w="2694" w:type="dxa"/>
            <w:tcBorders>
              <w:top w:val="single" w:sz="4" w:space="0" w:color="auto"/>
              <w:left w:val="single" w:sz="4" w:space="0" w:color="auto"/>
              <w:bottom w:val="single" w:sz="4" w:space="0" w:color="auto"/>
              <w:right w:val="single" w:sz="4" w:space="0" w:color="auto"/>
            </w:tcBorders>
          </w:tcPr>
          <w:p w14:paraId="1F0FF263" w14:textId="77777777" w:rsidR="00DE4425" w:rsidRDefault="00DE4425" w:rsidP="006F11A9">
            <w:pPr>
              <w:rPr>
                <w:rFonts w:eastAsiaTheme="minorEastAsia"/>
                <w:bCs/>
                <w:sz w:val="16"/>
                <w:szCs w:val="20"/>
                <w:lang w:val="en-US" w:eastAsia="zh-TW"/>
              </w:rPr>
            </w:pPr>
            <w:r>
              <w:rPr>
                <w:rFonts w:eastAsiaTheme="minorEastAsia" w:hint="eastAsia"/>
                <w:bCs/>
                <w:sz w:val="16"/>
                <w:szCs w:val="20"/>
                <w:lang w:val="en-US" w:eastAsia="zh-TW"/>
              </w:rPr>
              <w:t>3</w:t>
            </w:r>
          </w:p>
        </w:tc>
        <w:tc>
          <w:tcPr>
            <w:tcW w:w="2694" w:type="dxa"/>
            <w:tcBorders>
              <w:top w:val="single" w:sz="4" w:space="0" w:color="auto"/>
              <w:left w:val="single" w:sz="4" w:space="0" w:color="auto"/>
              <w:bottom w:val="single" w:sz="4" w:space="0" w:color="auto"/>
              <w:right w:val="single" w:sz="4" w:space="0" w:color="auto"/>
            </w:tcBorders>
          </w:tcPr>
          <w:p w14:paraId="757BC773" w14:textId="4E03943C" w:rsidR="00DE4425" w:rsidRDefault="00DE4425" w:rsidP="006F11A9">
            <w:pPr>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1, 3], [1]</w:t>
            </w:r>
          </w:p>
        </w:tc>
      </w:tr>
    </w:tbl>
    <w:p w14:paraId="33F18601" w14:textId="77777777" w:rsidR="00DE4425" w:rsidRDefault="00DE4425" w:rsidP="00173ECF">
      <w:pPr>
        <w:rPr>
          <w:rFonts w:eastAsiaTheme="minorEastAsia"/>
          <w:b/>
          <w:bCs/>
          <w:lang w:eastAsia="zh-TW"/>
        </w:rPr>
      </w:pPr>
    </w:p>
    <w:bookmarkEnd w:id="30"/>
    <w:p w14:paraId="792ED2F6" w14:textId="77777777" w:rsidR="002769E0" w:rsidRDefault="002769E0" w:rsidP="002769E0">
      <w:pPr>
        <w:pStyle w:val="1"/>
        <w:numPr>
          <w:ilvl w:val="0"/>
          <w:numId w:val="1"/>
        </w:numPr>
        <w:pBdr>
          <w:top w:val="single" w:sz="12" w:space="3" w:color="auto"/>
        </w:pBdr>
        <w:spacing w:after="180"/>
        <w:rPr>
          <w:rFonts w:ascii="Arial" w:hAnsi="Arial" w:cs="Arial"/>
          <w:color w:val="000000"/>
          <w:sz w:val="36"/>
          <w:szCs w:val="36"/>
          <w:lang w:eastAsia="zh-TW"/>
        </w:rPr>
      </w:pPr>
      <w:r>
        <w:rPr>
          <w:rFonts w:ascii="Arial" w:hAnsi="Arial" w:cs="Arial"/>
          <w:color w:val="000000"/>
          <w:sz w:val="36"/>
          <w:szCs w:val="36"/>
        </w:rPr>
        <w:t>Discussion on reference PDSCH for HARQ-ACK feedback</w:t>
      </w:r>
    </w:p>
    <w:p w14:paraId="146025C6" w14:textId="423E730E" w:rsidR="002769E0" w:rsidRDefault="002769E0" w:rsidP="002769E0">
      <w:pPr>
        <w:spacing w:line="254" w:lineRule="auto"/>
        <w:rPr>
          <w:rFonts w:eastAsiaTheme="minorEastAsia"/>
          <w:lang w:eastAsia="zh-TW"/>
        </w:rPr>
      </w:pPr>
      <w:r>
        <w:rPr>
          <w:rFonts w:eastAsiaTheme="minorEastAsia"/>
          <w:lang w:eastAsia="zh-TW"/>
        </w:rPr>
        <w:t>For the following RAN1</w:t>
      </w:r>
      <w:r w:rsidR="00E61E65">
        <w:rPr>
          <w:rFonts w:eastAsiaTheme="minorEastAsia"/>
          <w:lang w:eastAsia="zh-TW"/>
        </w:rPr>
        <w:t xml:space="preserve"> #110</w:t>
      </w:r>
      <w:r>
        <w:rPr>
          <w:rFonts w:eastAsiaTheme="minorEastAsia"/>
          <w:lang w:eastAsia="zh-TW"/>
        </w:rPr>
        <w:t xml:space="preserve"> agreement:</w:t>
      </w:r>
    </w:p>
    <w:p w14:paraId="4795E0E4" w14:textId="77777777" w:rsidR="002769E0" w:rsidRDefault="002769E0" w:rsidP="002769E0">
      <w:pPr>
        <w:spacing w:line="276" w:lineRule="auto"/>
        <w:jc w:val="both"/>
        <w:rPr>
          <w:lang w:val="en-US"/>
        </w:rPr>
      </w:pPr>
    </w:p>
    <w:p w14:paraId="5BE15B00" w14:textId="77777777" w:rsidR="002769E0" w:rsidRDefault="002769E0" w:rsidP="002769E0">
      <w:pPr>
        <w:pStyle w:val="a8"/>
        <w:numPr>
          <w:ilvl w:val="0"/>
          <w:numId w:val="17"/>
        </w:numPr>
        <w:spacing w:after="200" w:line="276" w:lineRule="auto"/>
        <w:ind w:leftChars="0"/>
        <w:contextualSpacing/>
        <w:jc w:val="both"/>
        <w:rPr>
          <w:lang w:val="en-US"/>
        </w:rPr>
      </w:pPr>
      <w:r>
        <w:rPr>
          <w:lang w:val="en-US"/>
        </w:rPr>
        <w:t xml:space="preserve">When UE detects a DCI format 1_X scheduling a set of PDSCHs, the UE provides corresponding HARQ-ACK information in a PUCCH transmission within UL slot </w:t>
      </w:r>
      <w:proofErr w:type="spellStart"/>
      <w:r>
        <w:rPr>
          <w:lang w:val="en-US"/>
        </w:rPr>
        <w:t>n+k</w:t>
      </w:r>
      <w:proofErr w:type="spellEnd"/>
      <w:r>
        <w:rPr>
          <w:lang w:val="en-US"/>
        </w:rPr>
        <w:t>, where k is a number of slots and is indicated by the PDSCH-to-</w:t>
      </w:r>
      <w:proofErr w:type="spellStart"/>
      <w:r>
        <w:rPr>
          <w:lang w:val="en-US"/>
        </w:rPr>
        <w:t>HARQ_feedback</w:t>
      </w:r>
      <w:proofErr w:type="spellEnd"/>
      <w:r>
        <w:rPr>
          <w:lang w:val="en-US"/>
        </w:rPr>
        <w:t xml:space="preserve"> timing indicator field in the DCI format and n is the last UL slot overlapping with the DL slot </w:t>
      </w:r>
      <w:proofErr w:type="spellStart"/>
      <w:r>
        <w:rPr>
          <w:lang w:val="en-US"/>
        </w:rPr>
        <w:t>n</w:t>
      </w:r>
      <w:r>
        <w:rPr>
          <w:sz w:val="10"/>
          <w:szCs w:val="14"/>
          <w:lang w:val="en-US"/>
        </w:rPr>
        <w:t>D</w:t>
      </w:r>
      <w:proofErr w:type="spellEnd"/>
      <w:r>
        <w:rPr>
          <w:lang w:val="en-US"/>
        </w:rPr>
        <w:t xml:space="preserve"> for the reference PDSCH reception for slot-based PUCCH or an UL slot overlapping with the end of the reference PDSCH reception in DL slot </w:t>
      </w:r>
      <w:proofErr w:type="spellStart"/>
      <w:r>
        <w:rPr>
          <w:lang w:val="en-US"/>
        </w:rPr>
        <w:t>n</w:t>
      </w:r>
      <w:r>
        <w:rPr>
          <w:sz w:val="10"/>
          <w:szCs w:val="14"/>
          <w:lang w:val="en-US"/>
        </w:rPr>
        <w:t>D</w:t>
      </w:r>
      <w:proofErr w:type="spellEnd"/>
      <w:r>
        <w:rPr>
          <w:lang w:val="en-US"/>
        </w:rPr>
        <w:t xml:space="preserve"> for sub-slot based PUCCH.</w:t>
      </w:r>
    </w:p>
    <w:p w14:paraId="6F6CF679" w14:textId="77777777" w:rsidR="002769E0" w:rsidRDefault="002769E0" w:rsidP="002769E0">
      <w:pPr>
        <w:pStyle w:val="a8"/>
        <w:numPr>
          <w:ilvl w:val="1"/>
          <w:numId w:val="17"/>
        </w:numPr>
        <w:spacing w:line="276" w:lineRule="auto"/>
        <w:ind w:leftChars="0"/>
        <w:contextualSpacing/>
        <w:jc w:val="both"/>
        <w:rPr>
          <w:lang w:val="en-US"/>
        </w:rPr>
      </w:pPr>
      <w:r>
        <w:rPr>
          <w:b/>
          <w:bCs/>
          <w:lang w:val="en-US"/>
        </w:rPr>
        <w:t>FFS</w:t>
      </w:r>
      <w:r>
        <w:rPr>
          <w:lang w:val="en-US"/>
        </w:rPr>
        <w:t xml:space="preserve"> details of </w:t>
      </w:r>
      <w:r>
        <w:rPr>
          <w:b/>
          <w:bCs/>
          <w:lang w:val="en-US"/>
        </w:rPr>
        <w:t>reference PDSCH</w:t>
      </w:r>
    </w:p>
    <w:p w14:paraId="0FD75404" w14:textId="77777777" w:rsidR="000A04F6" w:rsidRDefault="000A04F6" w:rsidP="002769E0">
      <w:pPr>
        <w:rPr>
          <w:rFonts w:eastAsiaTheme="minorEastAsia"/>
          <w:lang w:eastAsia="zh-TW"/>
        </w:rPr>
      </w:pPr>
    </w:p>
    <w:p w14:paraId="42387A3D" w14:textId="767F3E8E" w:rsidR="002769E0" w:rsidRDefault="002769E0" w:rsidP="002769E0">
      <w:pPr>
        <w:rPr>
          <w:rFonts w:eastAsiaTheme="minorEastAsia"/>
          <w:lang w:eastAsia="zh-TW"/>
        </w:rPr>
      </w:pPr>
      <w:r>
        <w:rPr>
          <w:rFonts w:eastAsiaTheme="minorEastAsia"/>
          <w:lang w:eastAsia="zh-TW"/>
        </w:rPr>
        <w:t xml:space="preserve">We think </w:t>
      </w:r>
      <w:bookmarkStart w:id="32" w:name="OLE_LINK252"/>
      <w:r>
        <w:rPr>
          <w:rFonts w:eastAsiaTheme="minorEastAsia"/>
          <w:lang w:eastAsia="zh-TW"/>
        </w:rPr>
        <w:t>reference PDSCH</w:t>
      </w:r>
      <w:r w:rsidR="0053759B">
        <w:rPr>
          <w:rFonts w:eastAsiaTheme="minorEastAsia"/>
          <w:lang w:eastAsia="zh-TW"/>
        </w:rPr>
        <w:t xml:space="preserve"> </w:t>
      </w:r>
      <w:r w:rsidR="0053759B" w:rsidRPr="0053759B">
        <w:rPr>
          <w:rFonts w:eastAsiaTheme="minorEastAsia"/>
          <w:lang w:eastAsia="zh-TW"/>
        </w:rPr>
        <w:t>of a PUCCH carrying HARQ-ACK</w:t>
      </w:r>
      <w:r>
        <w:rPr>
          <w:rFonts w:eastAsiaTheme="minorEastAsia"/>
          <w:lang w:eastAsia="zh-TW"/>
        </w:rPr>
        <w:t xml:space="preserve"> </w:t>
      </w:r>
      <w:r w:rsidR="000A04F6">
        <w:rPr>
          <w:rFonts w:eastAsiaTheme="minorEastAsia"/>
          <w:lang w:eastAsia="zh-TW"/>
        </w:rPr>
        <w:t>should</w:t>
      </w:r>
      <w:r>
        <w:rPr>
          <w:rFonts w:eastAsiaTheme="minorEastAsia"/>
          <w:lang w:eastAsia="zh-TW"/>
        </w:rPr>
        <w:t xml:space="preserve"> be the last PDSCH of co-scheduled PDSCHs by multi-cell scheduling DCI</w:t>
      </w:r>
      <w:bookmarkEnd w:id="32"/>
      <w:r w:rsidR="000A04F6">
        <w:rPr>
          <w:rFonts w:eastAsiaTheme="minorEastAsia"/>
          <w:lang w:eastAsia="zh-TW"/>
        </w:rPr>
        <w:t xml:space="preserve"> as </w:t>
      </w:r>
      <w:bookmarkStart w:id="33" w:name="OLE_LINK933"/>
      <w:r w:rsidR="000A04F6">
        <w:rPr>
          <w:rFonts w:eastAsiaTheme="minorEastAsia"/>
          <w:lang w:eastAsia="zh-TW"/>
        </w:rPr>
        <w:t xml:space="preserve">the majority supported </w:t>
      </w:r>
      <w:r w:rsidR="000A04F6" w:rsidRPr="000A04F6">
        <w:rPr>
          <w:rFonts w:eastAsiaTheme="minorEastAsia"/>
          <w:lang w:eastAsia="zh-TW"/>
        </w:rPr>
        <w:t>Proposal 4-1rev2</w:t>
      </w:r>
      <w:r w:rsidR="000A04F6">
        <w:rPr>
          <w:rFonts w:eastAsiaTheme="minorEastAsia"/>
          <w:lang w:eastAsia="zh-TW"/>
        </w:rPr>
        <w:t xml:space="preserve"> </w:t>
      </w:r>
      <w:r w:rsidR="000A04F6" w:rsidRPr="000A04F6">
        <w:rPr>
          <w:rFonts w:eastAsiaTheme="minorEastAsia"/>
          <w:lang w:eastAsia="zh-TW"/>
        </w:rPr>
        <w:t>in the moderator summary during RAN1 #110-bis-e [2].</w:t>
      </w:r>
      <w:bookmarkEnd w:id="33"/>
    </w:p>
    <w:p w14:paraId="218BA669" w14:textId="0493F656" w:rsidR="002769E0" w:rsidRDefault="002769E0" w:rsidP="00173ECF">
      <w:pPr>
        <w:rPr>
          <w:rFonts w:eastAsiaTheme="minorEastAsia"/>
          <w:b/>
          <w:bCs/>
          <w:lang w:eastAsia="zh-TW"/>
        </w:rPr>
      </w:pPr>
    </w:p>
    <w:p w14:paraId="3B5DF159" w14:textId="6FC7A756" w:rsidR="000A04F6" w:rsidRDefault="000A04F6" w:rsidP="000A04F6">
      <w:pPr>
        <w:ind w:leftChars="100" w:left="200"/>
        <w:rPr>
          <w:rFonts w:eastAsiaTheme="minorEastAsia"/>
          <w:b/>
          <w:bCs/>
          <w:lang w:eastAsia="zh-TW"/>
        </w:rPr>
      </w:pPr>
      <w:bookmarkStart w:id="34" w:name="OLE_LINK931"/>
      <w:r>
        <w:rPr>
          <w:rFonts w:eastAsia="Times New Roman" w:cs="Times"/>
          <w:b/>
          <w:bCs/>
          <w:szCs w:val="20"/>
          <w:highlight w:val="cyan"/>
        </w:rPr>
        <w:t>Proposal 4-1rev2</w:t>
      </w:r>
      <w:bookmarkEnd w:id="34"/>
      <w:r>
        <w:rPr>
          <w:rFonts w:eastAsia="Times New Roman" w:cs="Times"/>
          <w:b/>
          <w:bCs/>
          <w:szCs w:val="20"/>
          <w:highlight w:val="cyan"/>
        </w:rPr>
        <w:t>:</w:t>
      </w:r>
    </w:p>
    <w:p w14:paraId="2BF688A2" w14:textId="77777777" w:rsidR="000A04F6" w:rsidRDefault="000A04F6" w:rsidP="000A04F6">
      <w:pPr>
        <w:numPr>
          <w:ilvl w:val="0"/>
          <w:numId w:val="25"/>
        </w:numPr>
        <w:overflowPunct w:val="0"/>
        <w:autoSpaceDN w:val="0"/>
        <w:snapToGrid w:val="0"/>
        <w:spacing w:after="60"/>
        <w:ind w:leftChars="100" w:left="560"/>
        <w:rPr>
          <w:rFonts w:cs="Times"/>
          <w:szCs w:val="20"/>
          <w:lang w:eastAsia="zh-CN"/>
        </w:rPr>
      </w:pPr>
      <w:r>
        <w:rPr>
          <w:rFonts w:cs="Times"/>
          <w:szCs w:val="20"/>
        </w:rPr>
        <w:lastRenderedPageBreak/>
        <w:t xml:space="preserve">For determining the </w:t>
      </w:r>
      <w:r>
        <w:rPr>
          <w:rFonts w:cs="Times"/>
          <w:szCs w:val="20"/>
          <w:highlight w:val="yellow"/>
        </w:rPr>
        <w:t xml:space="preserve">timing </w:t>
      </w:r>
      <w:bookmarkStart w:id="35" w:name="OLE_LINK934"/>
      <w:r>
        <w:rPr>
          <w:rFonts w:cs="Times"/>
          <w:szCs w:val="20"/>
          <w:highlight w:val="yellow"/>
        </w:rPr>
        <w:t>of a PUCCH carrying HARQ-ACK</w:t>
      </w:r>
      <w:bookmarkEnd w:id="35"/>
      <w:r>
        <w:rPr>
          <w:rFonts w:cs="Times"/>
          <w:szCs w:val="20"/>
        </w:rPr>
        <w:t xml:space="preserve"> information corresponding to a set of co-scheduled PDSCHs by a DCI format 1_X, the </w:t>
      </w:r>
      <w:r>
        <w:rPr>
          <w:rFonts w:cs="Times"/>
          <w:szCs w:val="20"/>
          <w:highlight w:val="yellow"/>
        </w:rPr>
        <w:t>reference PDSCH</w:t>
      </w:r>
      <w:r>
        <w:rPr>
          <w:rFonts w:cs="Times"/>
          <w:szCs w:val="20"/>
        </w:rPr>
        <w:t xml:space="preserve"> is </w:t>
      </w:r>
      <w:r>
        <w:rPr>
          <w:rFonts w:cs="Times"/>
          <w:szCs w:val="20"/>
          <w:highlight w:val="yellow"/>
        </w:rPr>
        <w:t>the PDSCH ending last</w:t>
      </w:r>
      <w:r>
        <w:rPr>
          <w:rFonts w:cs="Times"/>
          <w:szCs w:val="20"/>
        </w:rPr>
        <w:t xml:space="preserve"> as indicated </w:t>
      </w:r>
      <w:r>
        <w:rPr>
          <w:rFonts w:cs="Times"/>
          <w:szCs w:val="20"/>
          <w:highlight w:val="yellow"/>
        </w:rPr>
        <w:t>in the DCI format 1_X</w:t>
      </w:r>
      <w:r>
        <w:rPr>
          <w:rFonts w:cs="Times"/>
          <w:szCs w:val="20"/>
        </w:rPr>
        <w:t xml:space="preserve"> among the set of co-scheduled PDSCHs.</w:t>
      </w:r>
    </w:p>
    <w:p w14:paraId="5F5AE07C" w14:textId="77777777" w:rsidR="000A04F6" w:rsidRDefault="000A04F6" w:rsidP="00173ECF">
      <w:pPr>
        <w:rPr>
          <w:rFonts w:eastAsiaTheme="minorEastAsia"/>
          <w:b/>
          <w:bCs/>
          <w:lang w:eastAsia="zh-TW"/>
        </w:rPr>
      </w:pPr>
    </w:p>
    <w:p w14:paraId="13722A9D" w14:textId="20158FA5" w:rsidR="002769E0" w:rsidRPr="000A2165" w:rsidRDefault="00E61E65" w:rsidP="00173ECF">
      <w:pPr>
        <w:rPr>
          <w:rFonts w:eastAsiaTheme="minorEastAsia"/>
          <w:b/>
          <w:bCs/>
          <w:lang w:eastAsia="zh-TW"/>
        </w:rPr>
      </w:pPr>
      <w:bookmarkStart w:id="36" w:name="OLE_LINK257"/>
      <w:bookmarkStart w:id="37" w:name="OLE_LINK938"/>
      <w:r>
        <w:rPr>
          <w:rFonts w:eastAsiaTheme="minorEastAsia"/>
          <w:b/>
          <w:bCs/>
          <w:u w:val="single"/>
          <w:lang w:eastAsia="zh-TW"/>
        </w:rPr>
        <w:t xml:space="preserve">Proposal </w:t>
      </w:r>
      <w:r w:rsidR="00EB0F1F">
        <w:rPr>
          <w:rFonts w:eastAsiaTheme="minorEastAsia"/>
          <w:b/>
          <w:bCs/>
          <w:u w:val="single"/>
          <w:lang w:eastAsia="zh-TW"/>
        </w:rPr>
        <w:t>6</w:t>
      </w:r>
      <w:r>
        <w:rPr>
          <w:rFonts w:eastAsiaTheme="minorEastAsia"/>
          <w:b/>
          <w:bCs/>
          <w:lang w:eastAsia="zh-TW"/>
        </w:rPr>
        <w:t>: R</w:t>
      </w:r>
      <w:r w:rsidRPr="00E61E65">
        <w:rPr>
          <w:rFonts w:eastAsiaTheme="minorEastAsia"/>
          <w:b/>
          <w:bCs/>
          <w:lang w:eastAsia="zh-TW"/>
        </w:rPr>
        <w:t>eference PDSCH</w:t>
      </w:r>
      <w:r w:rsidR="0053759B">
        <w:rPr>
          <w:rFonts w:eastAsiaTheme="minorEastAsia"/>
          <w:b/>
          <w:bCs/>
          <w:lang w:eastAsia="zh-TW"/>
        </w:rPr>
        <w:t xml:space="preserve"> </w:t>
      </w:r>
      <w:r w:rsidR="0053759B" w:rsidRPr="0053759B">
        <w:rPr>
          <w:rFonts w:eastAsiaTheme="minorEastAsia"/>
          <w:b/>
          <w:bCs/>
          <w:lang w:eastAsia="zh-TW"/>
        </w:rPr>
        <w:t>of a PUCCH carrying HARQ-ACK</w:t>
      </w:r>
      <w:r w:rsidR="0053759B">
        <w:rPr>
          <w:rFonts w:eastAsiaTheme="minorEastAsia"/>
          <w:b/>
          <w:bCs/>
          <w:lang w:eastAsia="zh-TW"/>
        </w:rPr>
        <w:t xml:space="preserve"> </w:t>
      </w:r>
      <w:r w:rsidR="000A04F6">
        <w:rPr>
          <w:rFonts w:eastAsiaTheme="minorEastAsia"/>
          <w:b/>
          <w:bCs/>
          <w:lang w:eastAsia="zh-TW"/>
        </w:rPr>
        <w:t>should</w:t>
      </w:r>
      <w:r w:rsidRPr="00E61E65">
        <w:rPr>
          <w:rFonts w:eastAsiaTheme="minorEastAsia"/>
          <w:b/>
          <w:bCs/>
          <w:lang w:eastAsia="zh-TW"/>
        </w:rPr>
        <w:t xml:space="preserve"> be the last PDSCH of co-scheduled PDSCHs by multi-cell scheduling DCI</w:t>
      </w:r>
      <w:r w:rsidR="000A04F6">
        <w:rPr>
          <w:rFonts w:eastAsiaTheme="minorEastAsia"/>
          <w:b/>
          <w:bCs/>
          <w:lang w:eastAsia="zh-TW"/>
        </w:rPr>
        <w:t xml:space="preserve"> as </w:t>
      </w:r>
      <w:r w:rsidR="000A04F6" w:rsidRPr="000A04F6">
        <w:rPr>
          <w:rFonts w:eastAsiaTheme="minorEastAsia"/>
          <w:b/>
          <w:bCs/>
          <w:lang w:eastAsia="zh-TW"/>
        </w:rPr>
        <w:t>the majority supported Proposal 4-1rev2 in the moderator summary during RAN1 #110-bis-e [2].</w:t>
      </w:r>
      <w:bookmarkEnd w:id="36"/>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8" w:name="OLE_LINK203"/>
      <w:bookmarkEnd w:id="37"/>
      <w:r>
        <w:rPr>
          <w:rFonts w:ascii="Arial" w:hAnsi="Arial" w:cs="Arial"/>
          <w:color w:val="000000"/>
          <w:sz w:val="36"/>
          <w:szCs w:val="36"/>
          <w:lang w:eastAsia="zh-TW"/>
        </w:rPr>
        <w:t>Conclusion</w:t>
      </w:r>
    </w:p>
    <w:bookmarkEnd w:id="38"/>
    <w:p w14:paraId="606D8CD9" w14:textId="02487629" w:rsidR="002C5817" w:rsidRPr="003908C8" w:rsidRDefault="00A9148F" w:rsidP="002C5817">
      <w:pPr>
        <w:rPr>
          <w:lang w:eastAsia="zh-TW"/>
        </w:rPr>
      </w:pPr>
      <w:r w:rsidRPr="003F5212">
        <w:t xml:space="preserve">In this contribution, we focus on the discussions for </w:t>
      </w:r>
      <w:r w:rsidR="003908C8">
        <w:t xml:space="preserve">R18 </w:t>
      </w:r>
      <w:r w:rsidR="003908C8" w:rsidRPr="003908C8">
        <w:t>multi-cell PUSCH/PDSCH scheduling</w:t>
      </w:r>
      <w:r w:rsidR="003908C8">
        <w:t xml:space="preserve"> </w:t>
      </w:r>
      <w:r>
        <w:rPr>
          <w:lang w:eastAsia="zh-TW"/>
        </w:rPr>
        <w:t xml:space="preserve">and have the following </w:t>
      </w:r>
      <w:r w:rsidR="000776E5">
        <w:rPr>
          <w:lang w:eastAsia="zh-TW"/>
        </w:rPr>
        <w:t xml:space="preserve">observations and </w:t>
      </w:r>
      <w:r>
        <w:rPr>
          <w:lang w:eastAsia="zh-TW"/>
        </w:rPr>
        <w:t>proposals:</w:t>
      </w:r>
    </w:p>
    <w:p w14:paraId="65C14DC7" w14:textId="495DF3F6" w:rsidR="004A3102" w:rsidRDefault="004A3102" w:rsidP="004A3102">
      <w:pPr>
        <w:shd w:val="clear" w:color="auto" w:fill="FFFFFF"/>
        <w:spacing w:before="100" w:beforeAutospacing="1" w:after="100" w:afterAutospacing="1"/>
        <w:contextualSpacing/>
        <w:rPr>
          <w:rFonts w:eastAsia="SimSun"/>
          <w:b/>
          <w:szCs w:val="20"/>
          <w:lang w:eastAsia="zh-CN"/>
        </w:rPr>
      </w:pPr>
    </w:p>
    <w:p w14:paraId="2372655F" w14:textId="77777777" w:rsidR="00B405BE" w:rsidRDefault="00B405BE" w:rsidP="00B405BE">
      <w:pPr>
        <w:rPr>
          <w:rFonts w:eastAsiaTheme="minorEastAsia"/>
          <w:color w:val="000000"/>
          <w:lang w:eastAsia="zh-TW"/>
        </w:rPr>
      </w:pPr>
      <w:r>
        <w:rPr>
          <w:rFonts w:eastAsiaTheme="minorEastAsia"/>
          <w:b/>
          <w:bCs/>
          <w:u w:val="single"/>
          <w:lang w:eastAsia="zh-TW"/>
        </w:rPr>
        <w:t>Observation 1</w:t>
      </w:r>
      <w:r>
        <w:rPr>
          <w:rFonts w:eastAsiaTheme="minorEastAsia"/>
          <w:b/>
          <w:bCs/>
          <w:lang w:eastAsia="zh-TW"/>
        </w:rPr>
        <w:t xml:space="preserve">: </w:t>
      </w:r>
      <w:r w:rsidRPr="00823AFF">
        <w:rPr>
          <w:rFonts w:eastAsiaTheme="minorEastAsia"/>
          <w:b/>
          <w:bCs/>
          <w:lang w:eastAsia="zh-TW"/>
        </w:rPr>
        <w:t>In 38.213 [3]</w:t>
      </w:r>
      <w:r w:rsidRPr="00D519E4">
        <w:rPr>
          <w:rFonts w:eastAsiaTheme="minorEastAsia"/>
          <w:b/>
          <w:bCs/>
          <w:lang w:eastAsia="zh-TW"/>
        </w:rPr>
        <w:t xml:space="preserve">, for cross-carrier scheduling, </w:t>
      </w:r>
      <w:r w:rsidRPr="00823AFF">
        <w:rPr>
          <w:rFonts w:eastAsiaTheme="minorEastAsia"/>
          <w:b/>
          <w:bCs/>
          <w:lang w:eastAsia="zh-TW"/>
        </w:rPr>
        <w:t xml:space="preserve">it is designated that “UE does not expect to monitor PDCCH candidates on non-scheduling cells” </w:t>
      </w:r>
      <w:r w:rsidRPr="00823AFF">
        <w:rPr>
          <w:rFonts w:eastAsiaTheme="minorEastAsia"/>
          <w:b/>
          <w:bCs/>
          <w:color w:val="000000"/>
          <w:lang w:eastAsia="zh-TW"/>
        </w:rPr>
        <w:t>as shown below</w:t>
      </w:r>
      <w:r>
        <w:rPr>
          <w:rFonts w:eastAsiaTheme="minorEastAsia"/>
          <w:b/>
          <w:bCs/>
          <w:color w:val="000000"/>
          <w:lang w:eastAsia="zh-TW"/>
        </w:rPr>
        <w:t>, and this constraint applies to both scheduling DCIs and non-scheduling DCIs.</w:t>
      </w:r>
    </w:p>
    <w:p w14:paraId="76A7A22F" w14:textId="77777777" w:rsidR="00B405BE" w:rsidRDefault="00B405BE" w:rsidP="00B405BE">
      <w:pPr>
        <w:rPr>
          <w:rFonts w:eastAsiaTheme="minorEastAsia"/>
          <w:color w:val="000000"/>
          <w:lang w:eastAsia="zh-TW"/>
        </w:rPr>
      </w:pPr>
      <w:r w:rsidRPr="00823AFF">
        <w:rPr>
          <w:rFonts w:eastAsiaTheme="minorEastAsia"/>
          <w:noProof/>
          <w:color w:val="000000"/>
          <w:lang w:eastAsia="zh-TW"/>
        </w:rPr>
        <mc:AlternateContent>
          <mc:Choice Requires="wps">
            <w:drawing>
              <wp:anchor distT="45720" distB="45720" distL="114300" distR="114300" simplePos="0" relativeHeight="251665408" behindDoc="0" locked="0" layoutInCell="1" allowOverlap="1" wp14:anchorId="1805D984" wp14:editId="33765AEB">
                <wp:simplePos x="0" y="0"/>
                <wp:positionH relativeFrom="margin">
                  <wp:posOffset>-635</wp:posOffset>
                </wp:positionH>
                <wp:positionV relativeFrom="paragraph">
                  <wp:posOffset>60960</wp:posOffset>
                </wp:positionV>
                <wp:extent cx="5769610" cy="1035050"/>
                <wp:effectExtent l="0" t="0" r="21590" b="1270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9610" cy="1035050"/>
                        </a:xfrm>
                        <a:prstGeom prst="rect">
                          <a:avLst/>
                        </a:prstGeom>
                        <a:solidFill>
                          <a:srgbClr val="FFFFFF"/>
                        </a:solidFill>
                        <a:ln w="9525">
                          <a:solidFill>
                            <a:srgbClr val="000000"/>
                          </a:solidFill>
                          <a:miter lim="800000"/>
                          <a:headEnd/>
                          <a:tailEnd/>
                        </a:ln>
                      </wps:spPr>
                      <wps:txbx>
                        <w:txbxContent>
                          <w:p w14:paraId="3D067499" w14:textId="77777777" w:rsidR="00B405BE" w:rsidRPr="00823AFF" w:rsidRDefault="00B405BE" w:rsidP="00B405BE">
                            <w:pPr>
                              <w:rPr>
                                <w:rFonts w:ascii="Arial" w:hAnsi="Arial" w:cs="Arial"/>
                                <w:sz w:val="22"/>
                                <w:szCs w:val="22"/>
                              </w:rPr>
                            </w:pPr>
                            <w:r w:rsidRPr="00823AFF">
                              <w:rPr>
                                <w:rFonts w:ascii="Arial" w:hAnsi="Arial" w:cs="Arial"/>
                                <w:sz w:val="22"/>
                                <w:szCs w:val="22"/>
                              </w:rPr>
                              <w:t>10.1</w:t>
                            </w:r>
                            <w:r w:rsidRPr="00823AFF">
                              <w:rPr>
                                <w:rFonts w:ascii="Arial" w:hAnsi="Arial" w:cs="Arial"/>
                                <w:sz w:val="22"/>
                                <w:szCs w:val="22"/>
                              </w:rPr>
                              <w:tab/>
                              <w:t xml:space="preserve"> UE procedure for determining physical downlink control channel assignment</w:t>
                            </w:r>
                          </w:p>
                          <w:p w14:paraId="3BB3DE9C" w14:textId="77777777" w:rsidR="00B405BE" w:rsidRPr="00823AFF" w:rsidRDefault="00B405BE" w:rsidP="00B405BE">
                            <w:pPr>
                              <w:rPr>
                                <w:rFonts w:eastAsiaTheme="minorEastAsia"/>
                                <w:color w:val="000000"/>
                                <w:lang w:eastAsia="zh-TW"/>
                              </w:rPr>
                            </w:pPr>
                            <w:r w:rsidRPr="00823AFF">
                              <w:rPr>
                                <w:rFonts w:eastAsiaTheme="minorEastAsia"/>
                                <w:color w:val="000000"/>
                                <w:lang w:eastAsia="zh-TW"/>
                              </w:rPr>
                              <w:t>…</w:t>
                            </w:r>
                          </w:p>
                          <w:p w14:paraId="7E6FD604" w14:textId="77777777" w:rsidR="00B405BE" w:rsidRPr="00823AFF" w:rsidRDefault="00B405BE" w:rsidP="00B405BE">
                            <w:pPr>
                              <w:rPr>
                                <w:rFonts w:ascii="Times New Roman" w:hAnsi="Times New Roman"/>
                              </w:rPr>
                            </w:pPr>
                            <w:r w:rsidRPr="00823AFF">
                              <w:rPr>
                                <w:rFonts w:ascii="Times New Roman" w:hAnsi="Times New Roman"/>
                              </w:rPr>
                              <w:t>A UE does not expect to monitor PDCCH candidates on an active DL BWP of a secondary cell if the UE is configured to monitor PDCCH candidates with carrier indicator field corresponding to that secondary cell in another serving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805D984" id="_x0000_t202" coordsize="21600,21600" o:spt="202" path="m,l,21600r21600,l21600,xe">
                <v:stroke joinstyle="miter"/>
                <v:path gradientshapeok="t" o:connecttype="rect"/>
              </v:shapetype>
              <v:shape id="_x0000_s1027" type="#_x0000_t202" style="position:absolute;margin-left:-.05pt;margin-top:4.8pt;width:454.3pt;height:81.5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uAEwIAACcEAAAOAAAAZHJzL2Uyb0RvYy54bWysk99v2yAQx98n7X9AvC+2szhtrDhVly7T&#10;pO6H1O0PwBjHaJhjQGJnf30P7KZRt71M4wFxHHy5+9yxvhk6RY7COgm6pNkspURoDrXU+5J+/7Z7&#10;c02J80zXTIEWJT0JR282r1+te1OIObSgamEJimhX9KakrfemSBLHW9ExNwMjNDobsB3zaNp9UlvW&#10;o3qnknmaLpMebG0scOEc7t6NTrqJ+k0juP/SNE54okqKsfk42zhXYU42a1bsLTOt5FMY7B+i6JjU&#10;+OhZ6o55Rg5W/ibVSW7BQeNnHLoEmkZyEXPAbLL0RTYPLTMi5oJwnDljcv9Pln8+PpivlvjhHQxY&#10;wJiEM/fAfziiYdsyvRe31kLfClbjw1lAlvTGFdPVgNoVLohU/Seoscjs4CEKDY3tAhXMk6A6FuB0&#10;hi4GTzhu5lfL1TJDF0dflr7N0zyWJWHF03Vjnf8goCNhUVKLVY3y7HjvfAiHFU9HwmsOlKx3Uqlo&#10;2H21VZYcGXbALo6YwYtjSpO+pKt8no8E/iqRxvEniU56bGUlu5Jenw+xInB7r+vYaJ5JNa4xZKUn&#10;kIHdSNEP1UBkPVEOXCuoT0jWwti5+NNw0YL9RUmPXVtS9/PArKBEfdRYnVW2WIQ2j8Yiv5qjYS89&#10;1aWHaY5SJfWUjMutj18jcjO3WMWdjHyfI5lCxm6M2KefE9r90o6nnv/35hEAAP//AwBQSwMEFAAG&#10;AAgAAAAhAG61oLDbAAAABwEAAA8AAABkcnMvZG93bnJldi54bWxMjsFuwjAQRO+V+g/WVuoFgQNV&#10;UghxUIvEqSdSejfxNomI16ltIPx9t6dyHM3TzCs2o+3FBX3oHCmYzxIQSLUzHTUKDp+76RJEiJqM&#10;7h2hghsG2JSPD4XOjbvSHi9VbASPUMi1gjbGIZcy1C1aHWZuQOLu23mrI0ffSOP1lcdtLxdJkkmr&#10;O+KHVg+4bbE+VWerIPupXiYfX2ZC+9vu3dc2NdtDqtTz0/i2BhFxjP8w/OmzOpTsdHRnMkH0CqZz&#10;BhWsMhDcrpJlCuLI2OsiA1kW8t6//AUAAP//AwBQSwECLQAUAAYACAAAACEAtoM4kv4AAADhAQAA&#10;EwAAAAAAAAAAAAAAAAAAAAAAW0NvbnRlbnRfVHlwZXNdLnhtbFBLAQItABQABgAIAAAAIQA4/SH/&#10;1gAAAJQBAAALAAAAAAAAAAAAAAAAAC8BAABfcmVscy8ucmVsc1BLAQItABQABgAIAAAAIQA7/ouA&#10;EwIAACcEAAAOAAAAAAAAAAAAAAAAAC4CAABkcnMvZTJvRG9jLnhtbFBLAQItABQABgAIAAAAIQBu&#10;taCw2wAAAAcBAAAPAAAAAAAAAAAAAAAAAG0EAABkcnMvZG93bnJldi54bWxQSwUGAAAAAAQABADz&#10;AAAAdQUAAAAA&#10;">
                <v:textbox style="mso-fit-shape-to-text:t">
                  <w:txbxContent>
                    <w:p w14:paraId="3D067499" w14:textId="77777777" w:rsidR="00B405BE" w:rsidRPr="00823AFF" w:rsidRDefault="00B405BE" w:rsidP="00B405BE">
                      <w:pPr>
                        <w:rPr>
                          <w:rFonts w:ascii="Arial" w:hAnsi="Arial" w:cs="Arial"/>
                          <w:sz w:val="22"/>
                          <w:szCs w:val="22"/>
                        </w:rPr>
                      </w:pPr>
                      <w:r w:rsidRPr="00823AFF">
                        <w:rPr>
                          <w:rFonts w:ascii="Arial" w:hAnsi="Arial" w:cs="Arial"/>
                          <w:sz w:val="22"/>
                          <w:szCs w:val="22"/>
                        </w:rPr>
                        <w:t>10.1</w:t>
                      </w:r>
                      <w:r w:rsidRPr="00823AFF">
                        <w:rPr>
                          <w:rFonts w:ascii="Arial" w:hAnsi="Arial" w:cs="Arial"/>
                          <w:sz w:val="22"/>
                          <w:szCs w:val="22"/>
                        </w:rPr>
                        <w:tab/>
                        <w:t xml:space="preserve"> UE procedure for determining physical downlink control channel assignment</w:t>
                      </w:r>
                    </w:p>
                    <w:p w14:paraId="3BB3DE9C" w14:textId="77777777" w:rsidR="00B405BE" w:rsidRPr="00823AFF" w:rsidRDefault="00B405BE" w:rsidP="00B405BE">
                      <w:pPr>
                        <w:rPr>
                          <w:rFonts w:eastAsiaTheme="minorEastAsia"/>
                          <w:color w:val="000000"/>
                          <w:lang w:eastAsia="zh-TW"/>
                        </w:rPr>
                      </w:pPr>
                      <w:r w:rsidRPr="00823AFF">
                        <w:rPr>
                          <w:rFonts w:eastAsiaTheme="minorEastAsia"/>
                          <w:color w:val="000000"/>
                          <w:lang w:eastAsia="zh-TW"/>
                        </w:rPr>
                        <w:t>…</w:t>
                      </w:r>
                    </w:p>
                    <w:p w14:paraId="7E6FD604" w14:textId="77777777" w:rsidR="00B405BE" w:rsidRPr="00823AFF" w:rsidRDefault="00B405BE" w:rsidP="00B405BE">
                      <w:pPr>
                        <w:rPr>
                          <w:rFonts w:ascii="Times New Roman" w:hAnsi="Times New Roman"/>
                        </w:rPr>
                      </w:pPr>
                      <w:r w:rsidRPr="00823AFF">
                        <w:rPr>
                          <w:rFonts w:ascii="Times New Roman" w:hAnsi="Times New Roman"/>
                        </w:rPr>
                        <w:t>A UE does not expect to monitor PDCCH candidates on an active DL BWP of a secondary cell if the UE is configured to monitor PDCCH candidates with carrier indicator field corresponding to that secondary cell in another serving cell.</w:t>
                      </w:r>
                    </w:p>
                  </w:txbxContent>
                </v:textbox>
                <w10:wrap type="square" anchorx="margin"/>
              </v:shape>
            </w:pict>
          </mc:Fallback>
        </mc:AlternateContent>
      </w:r>
    </w:p>
    <w:p w14:paraId="2D192CEB" w14:textId="77777777" w:rsidR="00F74E2F" w:rsidRDefault="00F74E2F" w:rsidP="00F74E2F">
      <w:pPr>
        <w:rPr>
          <w:rFonts w:eastAsiaTheme="minorEastAsia"/>
          <w:color w:val="000000"/>
          <w:lang w:eastAsia="zh-TW"/>
        </w:rPr>
      </w:pPr>
      <w:r>
        <w:rPr>
          <w:rFonts w:eastAsiaTheme="minorEastAsia"/>
          <w:b/>
          <w:bCs/>
          <w:u w:val="single"/>
          <w:lang w:eastAsia="zh-TW"/>
        </w:rPr>
        <w:t>Observation 2</w:t>
      </w:r>
      <w:r>
        <w:rPr>
          <w:rFonts w:eastAsiaTheme="minorEastAsia"/>
          <w:b/>
          <w:bCs/>
          <w:lang w:eastAsia="zh-TW"/>
        </w:rPr>
        <w:t xml:space="preserve">: </w:t>
      </w:r>
      <w:r w:rsidRPr="00823AFF">
        <w:rPr>
          <w:rFonts w:eastAsiaTheme="minorEastAsia"/>
          <w:b/>
          <w:bCs/>
          <w:lang w:eastAsia="zh-TW"/>
        </w:rPr>
        <w:t>Observation 1 is important to UE power saving, since the PDCCH monitoring power on non-scheduling cell is saved completely. This is a critical appealing point for UE vendors to implement this kind of cross/multi carrier scheduling features.</w:t>
      </w:r>
    </w:p>
    <w:p w14:paraId="56AE1BBD" w14:textId="77777777" w:rsidR="00F74E2F" w:rsidRDefault="00F74E2F" w:rsidP="00F74E2F">
      <w:pPr>
        <w:rPr>
          <w:rFonts w:eastAsiaTheme="minorEastAsia"/>
          <w:color w:val="000000"/>
          <w:lang w:eastAsia="zh-TW"/>
        </w:rPr>
      </w:pPr>
    </w:p>
    <w:p w14:paraId="706B0397" w14:textId="77777777" w:rsidR="00F74E2F" w:rsidRPr="00823AFF" w:rsidRDefault="00F74E2F" w:rsidP="00F74E2F">
      <w:pPr>
        <w:rPr>
          <w:rFonts w:eastAsiaTheme="minorEastAsia"/>
          <w:b/>
          <w:bCs/>
          <w:lang w:eastAsia="zh-TW"/>
        </w:rPr>
      </w:pPr>
      <w:r>
        <w:rPr>
          <w:rFonts w:eastAsiaTheme="minorEastAsia"/>
          <w:b/>
          <w:bCs/>
          <w:u w:val="single"/>
          <w:lang w:eastAsia="zh-TW"/>
        </w:rPr>
        <w:t>Proposal 1</w:t>
      </w:r>
      <w:r>
        <w:rPr>
          <w:rFonts w:eastAsiaTheme="minorEastAsia"/>
          <w:b/>
          <w:bCs/>
          <w:lang w:eastAsia="zh-TW"/>
        </w:rPr>
        <w:t xml:space="preserve">: </w:t>
      </w:r>
      <w:r w:rsidRPr="00823AFF">
        <w:rPr>
          <w:rFonts w:eastAsiaTheme="minorEastAsia"/>
          <w:b/>
          <w:bCs/>
          <w:lang w:eastAsia="zh-TW"/>
        </w:rPr>
        <w:t xml:space="preserve">To maintain the benefit of UE power saving, the same rule for </w:t>
      </w:r>
      <w:r>
        <w:rPr>
          <w:rFonts w:eastAsiaTheme="minorEastAsia"/>
          <w:b/>
          <w:bCs/>
          <w:lang w:eastAsia="zh-TW"/>
        </w:rPr>
        <w:t xml:space="preserve">PDCCH monitoring of </w:t>
      </w:r>
      <w:r w:rsidRPr="00823AFF">
        <w:rPr>
          <w:rFonts w:eastAsiaTheme="minorEastAsia"/>
          <w:b/>
          <w:bCs/>
          <w:lang w:eastAsia="zh-TW"/>
        </w:rPr>
        <w:t>non-scheduling cells</w:t>
      </w:r>
      <w:r>
        <w:rPr>
          <w:rFonts w:eastAsiaTheme="minorEastAsia"/>
          <w:b/>
          <w:bCs/>
          <w:lang w:eastAsia="zh-TW"/>
        </w:rPr>
        <w:t xml:space="preserve"> in legacy</w:t>
      </w:r>
      <w:r w:rsidRPr="00823AFF">
        <w:rPr>
          <w:rFonts w:eastAsiaTheme="minorEastAsia"/>
          <w:b/>
          <w:bCs/>
          <w:lang w:eastAsia="zh-TW"/>
        </w:rPr>
        <w:t xml:space="preserve"> </w:t>
      </w:r>
      <w:r>
        <w:rPr>
          <w:rFonts w:eastAsiaTheme="minorEastAsia"/>
          <w:b/>
          <w:bCs/>
          <w:lang w:eastAsia="zh-TW"/>
        </w:rPr>
        <w:t>is</w:t>
      </w:r>
      <w:r w:rsidRPr="00823AFF">
        <w:rPr>
          <w:rFonts w:eastAsiaTheme="minorEastAsia"/>
          <w:b/>
          <w:bCs/>
          <w:lang w:eastAsia="zh-TW"/>
        </w:rPr>
        <w:t xml:space="preserve"> applied to R18 multi-cell scheduling</w:t>
      </w:r>
      <w:r>
        <w:rPr>
          <w:rFonts w:eastAsiaTheme="minorEastAsia"/>
          <w:b/>
          <w:bCs/>
          <w:lang w:eastAsia="zh-TW"/>
        </w:rPr>
        <w:t>:</w:t>
      </w:r>
    </w:p>
    <w:p w14:paraId="5475A134" w14:textId="77777777" w:rsidR="00F74E2F" w:rsidRDefault="00F74E2F" w:rsidP="00F74E2F">
      <w:pPr>
        <w:pStyle w:val="a8"/>
        <w:numPr>
          <w:ilvl w:val="0"/>
          <w:numId w:val="31"/>
        </w:numPr>
        <w:ind w:leftChars="0"/>
        <w:rPr>
          <w:rFonts w:eastAsiaTheme="minorEastAsia"/>
          <w:b/>
          <w:bCs/>
          <w:color w:val="000000"/>
          <w:lang w:eastAsia="zh-TW"/>
        </w:rPr>
      </w:pPr>
      <w:r w:rsidRPr="00823AFF">
        <w:rPr>
          <w:rFonts w:eastAsiaTheme="minorEastAsia"/>
          <w:b/>
          <w:bCs/>
          <w:color w:val="000000"/>
          <w:lang w:eastAsia="zh-TW"/>
        </w:rPr>
        <w:t>A UE does not expect to monitor PDCCH candidates on an active DL BWP of a secondary cell if the UE is configured to monitor PDCCH candidates of PDSCH/PUSCH</w:t>
      </w:r>
      <w:r>
        <w:rPr>
          <w:rFonts w:eastAsiaTheme="minorEastAsia"/>
          <w:b/>
          <w:bCs/>
          <w:color w:val="000000"/>
          <w:lang w:eastAsia="zh-TW"/>
        </w:rPr>
        <w:t xml:space="preserve"> scheduling</w:t>
      </w:r>
      <w:r w:rsidRPr="00823AFF">
        <w:rPr>
          <w:rFonts w:eastAsiaTheme="minorEastAsia"/>
          <w:b/>
          <w:bCs/>
          <w:color w:val="000000"/>
          <w:lang w:eastAsia="zh-TW"/>
        </w:rPr>
        <w:t xml:space="preserve"> for that secondary cell on another serving cell.</w:t>
      </w:r>
    </w:p>
    <w:p w14:paraId="5A526BD5" w14:textId="77777777" w:rsidR="00F74E2F" w:rsidRPr="00F74E2F" w:rsidRDefault="00F74E2F" w:rsidP="00F74E2F">
      <w:pPr>
        <w:rPr>
          <w:rFonts w:eastAsiaTheme="minorEastAsia"/>
          <w:b/>
          <w:bCs/>
          <w:color w:val="000000"/>
          <w:lang w:eastAsia="zh-TW"/>
        </w:rPr>
      </w:pPr>
    </w:p>
    <w:p w14:paraId="3620572A" w14:textId="34812AC4" w:rsidR="00F74E2F" w:rsidRPr="00F74E2F" w:rsidRDefault="00F74E2F" w:rsidP="00F74E2F">
      <w:pPr>
        <w:rPr>
          <w:rFonts w:eastAsiaTheme="minorEastAsia"/>
          <w:b/>
          <w:bCs/>
          <w:color w:val="000000"/>
          <w:lang w:eastAsia="zh-TW"/>
        </w:rPr>
      </w:pPr>
      <w:r w:rsidRPr="00F74E2F">
        <w:rPr>
          <w:rFonts w:eastAsiaTheme="minorEastAsia"/>
          <w:b/>
          <w:bCs/>
          <w:u w:val="single"/>
          <w:lang w:eastAsia="zh-TW"/>
        </w:rPr>
        <w:t>Proposal 2</w:t>
      </w:r>
      <w:r w:rsidRPr="00F74E2F">
        <w:rPr>
          <w:rFonts w:eastAsiaTheme="minorEastAsia"/>
          <w:b/>
          <w:bCs/>
          <w:lang w:eastAsia="zh-TW"/>
        </w:rPr>
        <w:t xml:space="preserve">: </w:t>
      </w:r>
      <w:r w:rsidRPr="00F74E2F">
        <w:rPr>
          <w:rFonts w:eastAsiaTheme="minorEastAsia"/>
          <w:b/>
          <w:bCs/>
          <w:color w:val="000000"/>
          <w:lang w:eastAsia="zh-TW"/>
        </w:rPr>
        <w:t>RAN1 to agree on Proposal 2-8rev2 on payload size of 0_X/1_X in the moderator summary during RAN1 #110-bis-e [2].</w:t>
      </w:r>
    </w:p>
    <w:p w14:paraId="34650D31" w14:textId="50CB8189" w:rsidR="00424B08" w:rsidRDefault="00424B08" w:rsidP="004A3102">
      <w:pPr>
        <w:shd w:val="clear" w:color="auto" w:fill="FFFFFF"/>
        <w:spacing w:before="100" w:beforeAutospacing="1" w:after="100" w:afterAutospacing="1"/>
        <w:contextualSpacing/>
        <w:rPr>
          <w:rFonts w:eastAsia="SimSun"/>
          <w:b/>
          <w:szCs w:val="20"/>
          <w:lang w:eastAsia="zh-CN"/>
        </w:rPr>
      </w:pPr>
    </w:p>
    <w:p w14:paraId="0BAA5F80" w14:textId="77777777" w:rsidR="00F74E2F" w:rsidRDefault="00F74E2F" w:rsidP="00F74E2F">
      <w:pPr>
        <w:rPr>
          <w:rFonts w:eastAsiaTheme="minorEastAsia"/>
          <w:b/>
          <w:bCs/>
          <w:lang w:eastAsia="zh-TW"/>
        </w:rPr>
      </w:pPr>
      <w:r w:rsidRPr="00463491">
        <w:rPr>
          <w:rFonts w:eastAsiaTheme="minorEastAsia"/>
          <w:b/>
          <w:bCs/>
          <w:u w:val="single"/>
          <w:lang w:eastAsia="zh-TW"/>
        </w:rPr>
        <w:t xml:space="preserve">Proposal </w:t>
      </w:r>
      <w:r>
        <w:rPr>
          <w:rFonts w:eastAsiaTheme="minorEastAsia"/>
          <w:b/>
          <w:bCs/>
          <w:u w:val="single"/>
          <w:lang w:eastAsia="zh-TW"/>
        </w:rPr>
        <w:t>3</w:t>
      </w:r>
      <w:r w:rsidRPr="00463491">
        <w:rPr>
          <w:rFonts w:eastAsiaTheme="minorEastAsia"/>
          <w:b/>
          <w:bCs/>
          <w:lang w:eastAsia="zh-TW"/>
        </w:rPr>
        <w:t xml:space="preserve">: </w:t>
      </w:r>
      <w:r w:rsidRPr="00E0706D">
        <w:rPr>
          <w:rFonts w:eastAsiaTheme="minorEastAsia"/>
          <w:b/>
          <w:bCs/>
          <w:lang w:eastAsia="zh-TW"/>
        </w:rPr>
        <w:t>For scheduled cells indication in the multi-carrier scheduling DCI</w:t>
      </w:r>
      <w:r>
        <w:rPr>
          <w:rFonts w:eastAsiaTheme="minorEastAsia"/>
          <w:b/>
          <w:bCs/>
          <w:lang w:eastAsia="zh-TW"/>
        </w:rPr>
        <w:t xml:space="preserve">, </w:t>
      </w:r>
      <w:r w:rsidRPr="009E3830">
        <w:rPr>
          <w:rFonts w:eastAsiaTheme="minorEastAsia"/>
          <w:b/>
          <w:bCs/>
          <w:lang w:eastAsia="zh-TW"/>
        </w:rPr>
        <w:t>since only up to 4 cells can be configured in one set,</w:t>
      </w:r>
      <w:r>
        <w:rPr>
          <w:rFonts w:eastAsiaTheme="minorEastAsia"/>
          <w:b/>
          <w:bCs/>
          <w:lang w:eastAsia="zh-TW"/>
        </w:rPr>
        <w:t xml:space="preserve"> introduce a bitmap in the DCI as below:</w:t>
      </w:r>
    </w:p>
    <w:p w14:paraId="221E7623" w14:textId="77777777" w:rsidR="00F74E2F" w:rsidRPr="00DE5AB7" w:rsidRDefault="00F74E2F" w:rsidP="00F74E2F">
      <w:pPr>
        <w:pStyle w:val="a8"/>
        <w:numPr>
          <w:ilvl w:val="0"/>
          <w:numId w:val="10"/>
        </w:numPr>
        <w:ind w:leftChars="0"/>
        <w:rPr>
          <w:rFonts w:eastAsiaTheme="minorEastAsia"/>
          <w:b/>
          <w:bCs/>
          <w:lang w:eastAsia="zh-TW"/>
        </w:rPr>
      </w:pPr>
      <w:r w:rsidRPr="00DE5AB7">
        <w:rPr>
          <w:rFonts w:eastAsiaTheme="minorEastAsia"/>
          <w:b/>
          <w:bCs/>
          <w:lang w:eastAsia="zh-TW"/>
        </w:rPr>
        <w:t xml:space="preserve">Bitmap size = number of configured scheduled cells for this </w:t>
      </w:r>
      <w:r>
        <w:rPr>
          <w:rFonts w:eastAsiaTheme="minorEastAsia"/>
          <w:b/>
          <w:bCs/>
          <w:lang w:eastAsia="zh-TW"/>
        </w:rPr>
        <w:t>set</w:t>
      </w:r>
      <w:r w:rsidRPr="00DE5AB7">
        <w:rPr>
          <w:rFonts w:eastAsiaTheme="minorEastAsia"/>
          <w:b/>
          <w:bCs/>
          <w:lang w:eastAsia="zh-TW"/>
        </w:rPr>
        <w:t xml:space="preserve"> (Ex. 4 </w:t>
      </w:r>
      <w:r w:rsidRPr="00DE5AB7">
        <w:rPr>
          <w:rFonts w:eastAsiaTheme="minorEastAsia"/>
          <w:b/>
          <w:bCs/>
          <w:lang w:eastAsia="zh-TW"/>
        </w:rPr>
        <w:sym w:font="Wingdings" w:char="F0E0"/>
      </w:r>
      <w:r w:rsidRPr="00DE5AB7">
        <w:rPr>
          <w:rFonts w:eastAsiaTheme="minorEastAsia"/>
          <w:b/>
          <w:bCs/>
          <w:lang w:eastAsia="zh-TW"/>
        </w:rPr>
        <w:t xml:space="preserve"> b</w:t>
      </w:r>
      <w:r w:rsidRPr="00DE5AB7">
        <w:rPr>
          <w:rFonts w:eastAsiaTheme="minorEastAsia"/>
          <w:b/>
          <w:bCs/>
          <w:sz w:val="14"/>
          <w:szCs w:val="18"/>
          <w:lang w:eastAsia="zh-TW"/>
        </w:rPr>
        <w:t>c1</w:t>
      </w:r>
      <w:r w:rsidRPr="00DE5AB7">
        <w:rPr>
          <w:rFonts w:eastAsiaTheme="minorEastAsia"/>
          <w:b/>
          <w:bCs/>
          <w:lang w:eastAsia="zh-TW"/>
        </w:rPr>
        <w:t>b</w:t>
      </w:r>
      <w:r w:rsidRPr="00DE5AB7">
        <w:rPr>
          <w:rFonts w:eastAsiaTheme="minorEastAsia"/>
          <w:b/>
          <w:bCs/>
          <w:sz w:val="14"/>
          <w:szCs w:val="18"/>
          <w:lang w:eastAsia="zh-TW"/>
        </w:rPr>
        <w:t>c2</w:t>
      </w:r>
      <w:r w:rsidRPr="00DE5AB7">
        <w:rPr>
          <w:rFonts w:eastAsiaTheme="minorEastAsia"/>
          <w:b/>
          <w:bCs/>
          <w:lang w:eastAsia="zh-TW"/>
        </w:rPr>
        <w:t>b</w:t>
      </w:r>
      <w:r w:rsidRPr="00DE5AB7">
        <w:rPr>
          <w:rFonts w:eastAsiaTheme="minorEastAsia"/>
          <w:b/>
          <w:bCs/>
          <w:sz w:val="14"/>
          <w:szCs w:val="18"/>
          <w:lang w:eastAsia="zh-TW"/>
        </w:rPr>
        <w:t>c3</w:t>
      </w:r>
      <w:r w:rsidRPr="00DE5AB7">
        <w:rPr>
          <w:rFonts w:eastAsiaTheme="minorEastAsia"/>
          <w:b/>
          <w:bCs/>
          <w:lang w:eastAsia="zh-TW"/>
        </w:rPr>
        <w:t>b</w:t>
      </w:r>
      <w:r w:rsidRPr="00DE5AB7">
        <w:rPr>
          <w:rFonts w:eastAsiaTheme="minorEastAsia"/>
          <w:b/>
          <w:bCs/>
          <w:sz w:val="14"/>
          <w:szCs w:val="18"/>
          <w:lang w:eastAsia="zh-TW"/>
        </w:rPr>
        <w:t>c4</w:t>
      </w:r>
      <w:r w:rsidRPr="00DE5AB7">
        <w:rPr>
          <w:rFonts w:eastAsiaTheme="minorEastAsia"/>
          <w:b/>
          <w:bCs/>
          <w:lang w:eastAsia="zh-TW"/>
        </w:rPr>
        <w:t>)</w:t>
      </w:r>
    </w:p>
    <w:p w14:paraId="05A6DEE1" w14:textId="77777777" w:rsidR="00F74E2F" w:rsidRPr="00DE5AB7" w:rsidRDefault="00F74E2F" w:rsidP="00F74E2F">
      <w:pPr>
        <w:pStyle w:val="a8"/>
        <w:numPr>
          <w:ilvl w:val="0"/>
          <w:numId w:val="10"/>
        </w:numPr>
        <w:ind w:leftChars="0"/>
        <w:rPr>
          <w:rFonts w:eastAsiaTheme="minorEastAsia"/>
          <w:b/>
          <w:bCs/>
          <w:lang w:eastAsia="zh-TW"/>
        </w:rPr>
      </w:pPr>
      <w:r w:rsidRPr="00DE5AB7">
        <w:rPr>
          <w:rFonts w:eastAsiaTheme="minorEastAsia"/>
          <w:b/>
          <w:bCs/>
          <w:lang w:eastAsia="zh-TW"/>
        </w:rPr>
        <w:t xml:space="preserve">Each bit corresponds to one of the configured scheduled cells, with MSB to LSB of the bitmap corresponding to the first to last configured scheduled cells in ascending order of </w:t>
      </w:r>
      <w:proofErr w:type="spellStart"/>
      <w:r w:rsidRPr="00DE5AB7">
        <w:rPr>
          <w:rFonts w:eastAsiaTheme="minorEastAsia"/>
          <w:b/>
          <w:bCs/>
          <w:i/>
          <w:iCs/>
          <w:lang w:eastAsia="zh-TW"/>
        </w:rPr>
        <w:t>ServCellIndex</w:t>
      </w:r>
      <w:proofErr w:type="spellEnd"/>
    </w:p>
    <w:p w14:paraId="6DC1201F" w14:textId="77777777" w:rsidR="00F74E2F" w:rsidRPr="00E0706D" w:rsidRDefault="00F74E2F" w:rsidP="00F74E2F">
      <w:pPr>
        <w:pStyle w:val="a8"/>
        <w:numPr>
          <w:ilvl w:val="0"/>
          <w:numId w:val="10"/>
        </w:numPr>
        <w:ind w:leftChars="0"/>
        <w:rPr>
          <w:rFonts w:eastAsiaTheme="minorEastAsia"/>
          <w:b/>
          <w:bCs/>
          <w:lang w:eastAsia="zh-TW"/>
        </w:rPr>
      </w:pPr>
      <w:r w:rsidRPr="00DE5AB7">
        <w:rPr>
          <w:rFonts w:eastAsiaTheme="minorEastAsia"/>
          <w:b/>
          <w:bCs/>
          <w:lang w:eastAsia="zh-TW"/>
        </w:rPr>
        <w:t>Number of 1’s in the bitmap &lt;= maximum number of cells that can be scheduled simultaneously (Ex. 3)</w:t>
      </w:r>
    </w:p>
    <w:p w14:paraId="2A353D7C" w14:textId="57849A48" w:rsidR="00F74E2F" w:rsidRPr="00F74E2F" w:rsidRDefault="00F74E2F" w:rsidP="004A3102">
      <w:pPr>
        <w:shd w:val="clear" w:color="auto" w:fill="FFFFFF"/>
        <w:spacing w:before="100" w:beforeAutospacing="1" w:after="100" w:afterAutospacing="1"/>
        <w:contextualSpacing/>
        <w:rPr>
          <w:rFonts w:eastAsia="SimSun"/>
          <w:b/>
          <w:szCs w:val="20"/>
          <w:lang w:eastAsia="zh-CN"/>
        </w:rPr>
      </w:pPr>
    </w:p>
    <w:p w14:paraId="6FF54661" w14:textId="77777777" w:rsidR="00F74E2F" w:rsidRDefault="00F74E2F" w:rsidP="00F74E2F">
      <w:pPr>
        <w:rPr>
          <w:rFonts w:eastAsiaTheme="minorEastAsia"/>
          <w:b/>
          <w:bCs/>
          <w:lang w:eastAsia="zh-TW"/>
        </w:rPr>
      </w:pPr>
      <w:r w:rsidRPr="00463491">
        <w:rPr>
          <w:rFonts w:eastAsiaTheme="minorEastAsia"/>
          <w:b/>
          <w:bCs/>
          <w:u w:val="single"/>
          <w:lang w:eastAsia="zh-TW"/>
        </w:rPr>
        <w:t xml:space="preserve">Proposal </w:t>
      </w:r>
      <w:r>
        <w:rPr>
          <w:rFonts w:eastAsiaTheme="minorEastAsia"/>
          <w:b/>
          <w:bCs/>
          <w:u w:val="single"/>
          <w:lang w:eastAsia="zh-TW"/>
        </w:rPr>
        <w:t>4</w:t>
      </w:r>
      <w:r w:rsidRPr="00463491">
        <w:rPr>
          <w:rFonts w:eastAsiaTheme="minorEastAsia"/>
          <w:b/>
          <w:bCs/>
          <w:lang w:eastAsia="zh-TW"/>
        </w:rPr>
        <w:t xml:space="preserve">: </w:t>
      </w:r>
      <w:r>
        <w:rPr>
          <w:rFonts w:eastAsiaTheme="minorEastAsia"/>
          <w:b/>
          <w:bCs/>
          <w:lang w:eastAsia="zh-TW"/>
        </w:rPr>
        <w:t>U</w:t>
      </w:r>
      <w:r w:rsidRPr="00664362">
        <w:rPr>
          <w:rFonts w:eastAsiaTheme="minorEastAsia"/>
          <w:b/>
          <w:bCs/>
          <w:lang w:eastAsia="zh-TW"/>
        </w:rPr>
        <w:t>se the CCE index formula in 38.213 10.1 to stagger the DCI with different se</w:t>
      </w:r>
      <w:r>
        <w:rPr>
          <w:rFonts w:eastAsiaTheme="minorEastAsia"/>
          <w:b/>
          <w:bCs/>
          <w:lang w:eastAsia="zh-TW"/>
        </w:rPr>
        <w:t>t</w:t>
      </w:r>
      <w:r w:rsidRPr="00664362">
        <w:rPr>
          <w:rFonts w:eastAsiaTheme="minorEastAsia"/>
          <w:b/>
          <w:bCs/>
          <w:lang w:eastAsia="zh-TW"/>
        </w:rPr>
        <w:t xml:space="preserve"> of scheduled cells</w:t>
      </w:r>
      <w:r>
        <w:rPr>
          <w:rFonts w:eastAsiaTheme="minorEastAsia"/>
          <w:b/>
          <w:bCs/>
          <w:lang w:eastAsia="zh-TW"/>
        </w:rPr>
        <w:t xml:space="preserve">. </w:t>
      </w:r>
      <w:r w:rsidRPr="002533C5">
        <w:rPr>
          <w:rFonts w:eastAsiaTheme="minorEastAsia"/>
          <w:b/>
          <w:bCs/>
          <w:lang w:eastAsia="zh-TW"/>
        </w:rPr>
        <w:t xml:space="preserve">When multiple sets of cells are configured for multi-cell scheduling, separate </w:t>
      </w:r>
      <w:proofErr w:type="spellStart"/>
      <w:r w:rsidRPr="002533C5">
        <w:rPr>
          <w:rFonts w:eastAsiaTheme="minorEastAsia"/>
          <w:b/>
          <w:bCs/>
          <w:lang w:eastAsia="zh-TW"/>
        </w:rPr>
        <w:t>n_CI</w:t>
      </w:r>
      <w:proofErr w:type="spellEnd"/>
      <w:r w:rsidRPr="002533C5">
        <w:rPr>
          <w:rFonts w:eastAsiaTheme="minorEastAsia"/>
          <w:b/>
          <w:bCs/>
          <w:lang w:eastAsia="zh-TW"/>
        </w:rPr>
        <w:t xml:space="preserve"> values are configured for different sets of cells. </w:t>
      </w:r>
      <w:r>
        <w:rPr>
          <w:rFonts w:eastAsiaTheme="minorEastAsia"/>
          <w:b/>
          <w:bCs/>
          <w:lang w:eastAsia="zh-TW"/>
        </w:rPr>
        <w:t xml:space="preserve"> One example is shown below:</w:t>
      </w:r>
    </w:p>
    <w:tbl>
      <w:tblPr>
        <w:tblStyle w:val="af"/>
        <w:tblW w:w="0" w:type="auto"/>
        <w:tblInd w:w="0" w:type="dxa"/>
        <w:tblLook w:val="04A0" w:firstRow="1" w:lastRow="0" w:firstColumn="1" w:lastColumn="0" w:noHBand="0" w:noVBand="1"/>
      </w:tblPr>
      <w:tblGrid>
        <w:gridCol w:w="3261"/>
        <w:gridCol w:w="2694"/>
      </w:tblGrid>
      <w:tr w:rsidR="00F74E2F" w14:paraId="5544699F" w14:textId="77777777" w:rsidTr="006F11A9">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F99F498" w14:textId="77777777" w:rsidR="00F74E2F" w:rsidRDefault="00F74E2F" w:rsidP="006F11A9">
            <w:pPr>
              <w:wordWrap/>
              <w:rPr>
                <w:rFonts w:ascii="Times New Roman" w:eastAsiaTheme="minorEastAsia" w:hAnsi="Times New Roman"/>
                <w:bCs/>
                <w:sz w:val="16"/>
                <w:szCs w:val="20"/>
                <w:lang w:val="en-US" w:eastAsia="zh-TW"/>
              </w:rPr>
            </w:pPr>
            <w:r>
              <w:rPr>
                <w:rFonts w:eastAsiaTheme="minorEastAsia"/>
                <w:bCs/>
                <w:sz w:val="16"/>
                <w:szCs w:val="20"/>
                <w:lang w:val="en-US" w:eastAsia="zh-TW"/>
              </w:rPr>
              <w:t>A</w:t>
            </w:r>
            <w:r w:rsidRPr="008D7B62">
              <w:rPr>
                <w:rFonts w:eastAsiaTheme="minorEastAsia"/>
                <w:bCs/>
                <w:sz w:val="16"/>
                <w:szCs w:val="20"/>
                <w:lang w:val="en-US" w:eastAsia="zh-TW"/>
              </w:rPr>
              <w:t xml:space="preserve"> set of cells which is configured for multi-cell scheduling</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04940B6" w14:textId="77777777" w:rsidR="00F74E2F" w:rsidRDefault="00F74E2F" w:rsidP="006F11A9">
            <w:pPr>
              <w:rPr>
                <w:rFonts w:eastAsiaTheme="minorEastAsia"/>
                <w:bCs/>
                <w:sz w:val="16"/>
                <w:szCs w:val="20"/>
                <w:lang w:val="en-US" w:eastAsia="zh-TW"/>
              </w:rPr>
            </w:pPr>
            <w:proofErr w:type="spellStart"/>
            <w:r>
              <w:rPr>
                <w:rFonts w:eastAsiaTheme="minorEastAsia" w:hint="eastAsia"/>
                <w:bCs/>
                <w:sz w:val="16"/>
                <w:szCs w:val="20"/>
                <w:lang w:val="en-US" w:eastAsia="zh-TW"/>
              </w:rPr>
              <w:t>n</w:t>
            </w:r>
            <w:r>
              <w:rPr>
                <w:rFonts w:eastAsiaTheme="minorEastAsia"/>
                <w:bCs/>
                <w:sz w:val="16"/>
                <w:szCs w:val="20"/>
                <w:lang w:val="en-US" w:eastAsia="zh-TW"/>
              </w:rPr>
              <w:t>CI</w:t>
            </w:r>
            <w:proofErr w:type="spellEnd"/>
            <w:r>
              <w:rPr>
                <w:rFonts w:eastAsiaTheme="minorEastAsia"/>
                <w:bCs/>
                <w:sz w:val="16"/>
                <w:szCs w:val="20"/>
                <w:lang w:val="en-US" w:eastAsia="zh-TW"/>
              </w:rPr>
              <w:t xml:space="preserve"> (set index)</w:t>
            </w:r>
          </w:p>
        </w:tc>
      </w:tr>
      <w:tr w:rsidR="00F74E2F" w14:paraId="27DDED8B" w14:textId="77777777" w:rsidTr="006F11A9">
        <w:tc>
          <w:tcPr>
            <w:tcW w:w="3261" w:type="dxa"/>
            <w:tcBorders>
              <w:top w:val="single" w:sz="4" w:space="0" w:color="auto"/>
              <w:left w:val="single" w:sz="4" w:space="0" w:color="auto"/>
              <w:bottom w:val="single" w:sz="4" w:space="0" w:color="auto"/>
              <w:right w:val="single" w:sz="4" w:space="0" w:color="auto"/>
            </w:tcBorders>
            <w:vAlign w:val="center"/>
            <w:hideMark/>
          </w:tcPr>
          <w:p w14:paraId="3C94DAFE" w14:textId="77777777" w:rsidR="00F74E2F" w:rsidRDefault="00F74E2F" w:rsidP="006F11A9">
            <w:pPr>
              <w:rPr>
                <w:rFonts w:eastAsiaTheme="minorEastAsia"/>
                <w:bCs/>
                <w:sz w:val="16"/>
                <w:szCs w:val="20"/>
                <w:lang w:val="en-US" w:eastAsia="zh-TW"/>
              </w:rPr>
            </w:pPr>
            <w:r>
              <w:rPr>
                <w:rFonts w:eastAsiaTheme="minorEastAsia"/>
                <w:bCs/>
                <w:sz w:val="16"/>
                <w:szCs w:val="20"/>
                <w:lang w:val="en-US" w:eastAsia="zh-TW"/>
              </w:rPr>
              <w:t>Cell 1, Cell 2, Cell 3, Cell 4</w:t>
            </w:r>
          </w:p>
        </w:tc>
        <w:tc>
          <w:tcPr>
            <w:tcW w:w="2694" w:type="dxa"/>
            <w:tcBorders>
              <w:top w:val="single" w:sz="4" w:space="0" w:color="auto"/>
              <w:left w:val="single" w:sz="4" w:space="0" w:color="auto"/>
              <w:bottom w:val="single" w:sz="4" w:space="0" w:color="auto"/>
              <w:right w:val="single" w:sz="4" w:space="0" w:color="auto"/>
            </w:tcBorders>
          </w:tcPr>
          <w:p w14:paraId="35A22122" w14:textId="77777777" w:rsidR="00F74E2F" w:rsidRDefault="00F74E2F" w:rsidP="006F11A9">
            <w:pPr>
              <w:rPr>
                <w:rFonts w:eastAsiaTheme="minorEastAsia"/>
                <w:bCs/>
                <w:sz w:val="16"/>
                <w:szCs w:val="20"/>
                <w:lang w:val="en-US" w:eastAsia="zh-TW"/>
              </w:rPr>
            </w:pPr>
            <w:r>
              <w:rPr>
                <w:rFonts w:eastAsiaTheme="minorEastAsia" w:hint="eastAsia"/>
                <w:bCs/>
                <w:sz w:val="16"/>
                <w:szCs w:val="20"/>
                <w:lang w:val="en-US" w:eastAsia="zh-TW"/>
              </w:rPr>
              <w:t>0</w:t>
            </w:r>
          </w:p>
        </w:tc>
      </w:tr>
      <w:tr w:rsidR="00F74E2F" w14:paraId="29354B19" w14:textId="77777777" w:rsidTr="006F11A9">
        <w:tc>
          <w:tcPr>
            <w:tcW w:w="3261" w:type="dxa"/>
            <w:tcBorders>
              <w:top w:val="single" w:sz="4" w:space="0" w:color="auto"/>
              <w:left w:val="single" w:sz="4" w:space="0" w:color="auto"/>
              <w:bottom w:val="single" w:sz="4" w:space="0" w:color="auto"/>
              <w:right w:val="single" w:sz="4" w:space="0" w:color="auto"/>
            </w:tcBorders>
            <w:vAlign w:val="center"/>
            <w:hideMark/>
          </w:tcPr>
          <w:p w14:paraId="07EEBF52" w14:textId="77777777" w:rsidR="00F74E2F" w:rsidRDefault="00F74E2F" w:rsidP="006F11A9">
            <w:pPr>
              <w:rPr>
                <w:rFonts w:eastAsiaTheme="minorEastAsia"/>
                <w:bCs/>
                <w:sz w:val="16"/>
                <w:szCs w:val="20"/>
                <w:lang w:val="en-US" w:eastAsia="zh-TW"/>
              </w:rPr>
            </w:pPr>
            <w:r>
              <w:rPr>
                <w:rFonts w:eastAsiaTheme="minorEastAsia"/>
                <w:bCs/>
                <w:sz w:val="16"/>
                <w:szCs w:val="20"/>
                <w:lang w:val="en-US" w:eastAsia="zh-TW"/>
              </w:rPr>
              <w:t>Cell 2, Cell 3</w:t>
            </w:r>
          </w:p>
        </w:tc>
        <w:tc>
          <w:tcPr>
            <w:tcW w:w="2694" w:type="dxa"/>
            <w:tcBorders>
              <w:top w:val="single" w:sz="4" w:space="0" w:color="auto"/>
              <w:left w:val="single" w:sz="4" w:space="0" w:color="auto"/>
              <w:bottom w:val="single" w:sz="4" w:space="0" w:color="auto"/>
              <w:right w:val="single" w:sz="4" w:space="0" w:color="auto"/>
            </w:tcBorders>
          </w:tcPr>
          <w:p w14:paraId="6D2E6DC0" w14:textId="77777777" w:rsidR="00F74E2F" w:rsidRDefault="00F74E2F" w:rsidP="006F11A9">
            <w:pPr>
              <w:rPr>
                <w:rFonts w:eastAsiaTheme="minorEastAsia"/>
                <w:bCs/>
                <w:sz w:val="16"/>
                <w:szCs w:val="20"/>
                <w:lang w:val="en-US" w:eastAsia="zh-TW"/>
              </w:rPr>
            </w:pPr>
            <w:r>
              <w:rPr>
                <w:rFonts w:eastAsiaTheme="minorEastAsia" w:hint="eastAsia"/>
                <w:bCs/>
                <w:sz w:val="16"/>
                <w:szCs w:val="20"/>
                <w:lang w:val="en-US" w:eastAsia="zh-TW"/>
              </w:rPr>
              <w:t>1</w:t>
            </w:r>
          </w:p>
        </w:tc>
      </w:tr>
      <w:tr w:rsidR="00F74E2F" w14:paraId="7C10848F" w14:textId="77777777" w:rsidTr="006F11A9">
        <w:tc>
          <w:tcPr>
            <w:tcW w:w="3261" w:type="dxa"/>
            <w:tcBorders>
              <w:top w:val="single" w:sz="4" w:space="0" w:color="auto"/>
              <w:left w:val="single" w:sz="4" w:space="0" w:color="auto"/>
              <w:bottom w:val="single" w:sz="4" w:space="0" w:color="auto"/>
              <w:right w:val="single" w:sz="4" w:space="0" w:color="auto"/>
            </w:tcBorders>
            <w:vAlign w:val="center"/>
            <w:hideMark/>
          </w:tcPr>
          <w:p w14:paraId="7C8ECABB" w14:textId="77777777" w:rsidR="00F74E2F" w:rsidRDefault="00F74E2F" w:rsidP="006F11A9">
            <w:pPr>
              <w:rPr>
                <w:rFonts w:eastAsiaTheme="minorEastAsia"/>
                <w:bCs/>
                <w:sz w:val="16"/>
                <w:szCs w:val="20"/>
                <w:lang w:val="en-US" w:eastAsia="zh-TW"/>
              </w:rPr>
            </w:pPr>
            <w:r>
              <w:rPr>
                <w:rFonts w:eastAsiaTheme="minorEastAsia"/>
                <w:bCs/>
                <w:sz w:val="16"/>
                <w:szCs w:val="20"/>
                <w:lang w:val="en-US" w:eastAsia="zh-TW"/>
              </w:rPr>
              <w:t>Cell 2, Cell 3, Cell 4</w:t>
            </w:r>
          </w:p>
        </w:tc>
        <w:tc>
          <w:tcPr>
            <w:tcW w:w="2694" w:type="dxa"/>
            <w:tcBorders>
              <w:top w:val="single" w:sz="4" w:space="0" w:color="auto"/>
              <w:left w:val="single" w:sz="4" w:space="0" w:color="auto"/>
              <w:bottom w:val="single" w:sz="4" w:space="0" w:color="auto"/>
              <w:right w:val="single" w:sz="4" w:space="0" w:color="auto"/>
            </w:tcBorders>
          </w:tcPr>
          <w:p w14:paraId="0D04612C" w14:textId="77777777" w:rsidR="00F74E2F" w:rsidRDefault="00F74E2F" w:rsidP="006F11A9">
            <w:pPr>
              <w:rPr>
                <w:rFonts w:eastAsiaTheme="minorEastAsia"/>
                <w:bCs/>
                <w:sz w:val="16"/>
                <w:szCs w:val="20"/>
                <w:lang w:val="en-US" w:eastAsia="zh-TW"/>
              </w:rPr>
            </w:pPr>
            <w:r>
              <w:rPr>
                <w:rFonts w:eastAsiaTheme="minorEastAsia" w:hint="eastAsia"/>
                <w:bCs/>
                <w:sz w:val="16"/>
                <w:szCs w:val="20"/>
                <w:lang w:val="en-US" w:eastAsia="zh-TW"/>
              </w:rPr>
              <w:t>2</w:t>
            </w:r>
          </w:p>
        </w:tc>
      </w:tr>
      <w:tr w:rsidR="00F74E2F" w14:paraId="02E38B1B" w14:textId="77777777" w:rsidTr="006F11A9">
        <w:tc>
          <w:tcPr>
            <w:tcW w:w="3261" w:type="dxa"/>
            <w:tcBorders>
              <w:top w:val="single" w:sz="4" w:space="0" w:color="auto"/>
              <w:left w:val="single" w:sz="4" w:space="0" w:color="auto"/>
              <w:bottom w:val="single" w:sz="4" w:space="0" w:color="auto"/>
              <w:right w:val="single" w:sz="4" w:space="0" w:color="auto"/>
            </w:tcBorders>
            <w:vAlign w:val="center"/>
            <w:hideMark/>
          </w:tcPr>
          <w:p w14:paraId="20BA6F44" w14:textId="77777777" w:rsidR="00F74E2F" w:rsidRDefault="00F74E2F" w:rsidP="006F11A9">
            <w:pPr>
              <w:rPr>
                <w:rFonts w:eastAsiaTheme="minorEastAsia"/>
                <w:bCs/>
                <w:sz w:val="16"/>
                <w:szCs w:val="20"/>
                <w:lang w:val="en-US" w:eastAsia="zh-TW"/>
              </w:rPr>
            </w:pPr>
            <w:r>
              <w:rPr>
                <w:rFonts w:eastAsiaTheme="minorEastAsia"/>
                <w:bCs/>
                <w:sz w:val="16"/>
                <w:szCs w:val="20"/>
                <w:lang w:val="en-US" w:eastAsia="zh-TW"/>
              </w:rPr>
              <w:t>Cell 1, Cell 3</w:t>
            </w:r>
          </w:p>
        </w:tc>
        <w:tc>
          <w:tcPr>
            <w:tcW w:w="2694" w:type="dxa"/>
            <w:tcBorders>
              <w:top w:val="single" w:sz="4" w:space="0" w:color="auto"/>
              <w:left w:val="single" w:sz="4" w:space="0" w:color="auto"/>
              <w:bottom w:val="single" w:sz="4" w:space="0" w:color="auto"/>
              <w:right w:val="single" w:sz="4" w:space="0" w:color="auto"/>
            </w:tcBorders>
          </w:tcPr>
          <w:p w14:paraId="2B4B4D5C" w14:textId="77777777" w:rsidR="00F74E2F" w:rsidRDefault="00F74E2F" w:rsidP="006F11A9">
            <w:pPr>
              <w:rPr>
                <w:rFonts w:eastAsiaTheme="minorEastAsia"/>
                <w:bCs/>
                <w:sz w:val="16"/>
                <w:szCs w:val="20"/>
                <w:lang w:val="en-US" w:eastAsia="zh-TW"/>
              </w:rPr>
            </w:pPr>
            <w:r>
              <w:rPr>
                <w:rFonts w:eastAsiaTheme="minorEastAsia" w:hint="eastAsia"/>
                <w:bCs/>
                <w:sz w:val="16"/>
                <w:szCs w:val="20"/>
                <w:lang w:val="en-US" w:eastAsia="zh-TW"/>
              </w:rPr>
              <w:t>3</w:t>
            </w:r>
          </w:p>
        </w:tc>
      </w:tr>
    </w:tbl>
    <w:p w14:paraId="2B5CAE1D" w14:textId="77777777" w:rsidR="00F74E2F" w:rsidRDefault="00F74E2F" w:rsidP="00F74E2F">
      <w:pPr>
        <w:rPr>
          <w:rFonts w:eastAsiaTheme="minorEastAsia"/>
          <w:b/>
          <w:bCs/>
          <w:lang w:eastAsia="zh-TW"/>
        </w:rPr>
      </w:pPr>
    </w:p>
    <w:p w14:paraId="1D90526C" w14:textId="77777777" w:rsidR="00F74E2F" w:rsidRDefault="00F74E2F" w:rsidP="00F74E2F">
      <w:pPr>
        <w:rPr>
          <w:rFonts w:eastAsiaTheme="minorEastAsia"/>
          <w:b/>
          <w:bCs/>
          <w:lang w:eastAsia="zh-TW"/>
        </w:rPr>
      </w:pPr>
      <w:r>
        <w:rPr>
          <w:rFonts w:eastAsiaTheme="minorEastAsia" w:hint="eastAsia"/>
          <w:b/>
          <w:bCs/>
          <w:u w:val="single"/>
          <w:lang w:eastAsia="zh-TW"/>
        </w:rPr>
        <w:lastRenderedPageBreak/>
        <w:t>Ob</w:t>
      </w:r>
      <w:r>
        <w:rPr>
          <w:rFonts w:eastAsiaTheme="minorEastAsia"/>
          <w:b/>
          <w:bCs/>
          <w:u w:val="single"/>
          <w:lang w:eastAsia="zh-TW"/>
        </w:rPr>
        <w:t>servation</w:t>
      </w:r>
      <w:r w:rsidRPr="00463491">
        <w:rPr>
          <w:rFonts w:eastAsiaTheme="minorEastAsia"/>
          <w:b/>
          <w:bCs/>
          <w:u w:val="single"/>
          <w:lang w:eastAsia="zh-TW"/>
        </w:rPr>
        <w:t xml:space="preserve"> </w:t>
      </w:r>
      <w:r>
        <w:rPr>
          <w:rFonts w:eastAsiaTheme="minorEastAsia"/>
          <w:b/>
          <w:bCs/>
          <w:u w:val="single"/>
          <w:lang w:eastAsia="zh-TW"/>
        </w:rPr>
        <w:t>3</w:t>
      </w:r>
      <w:r w:rsidRPr="00463491">
        <w:rPr>
          <w:rFonts w:eastAsiaTheme="minorEastAsia"/>
          <w:b/>
          <w:bCs/>
          <w:lang w:eastAsia="zh-TW"/>
        </w:rPr>
        <w:t xml:space="preserve">: </w:t>
      </w:r>
      <w:r w:rsidRPr="00DE4425">
        <w:rPr>
          <w:rFonts w:eastAsiaTheme="minorEastAsia"/>
          <w:b/>
          <w:bCs/>
          <w:lang w:eastAsia="zh-TW"/>
        </w:rPr>
        <w:t xml:space="preserve">When multiple sets of cells are configured for multi-cell scheduling, </w:t>
      </w:r>
      <w:r>
        <w:rPr>
          <w:rFonts w:eastAsiaTheme="minorEastAsia"/>
          <w:b/>
          <w:bCs/>
          <w:lang w:eastAsia="zh-TW"/>
        </w:rPr>
        <w:t xml:space="preserve">it is too strict to limit that </w:t>
      </w:r>
      <w:r w:rsidRPr="00DE4425">
        <w:rPr>
          <w:rFonts w:eastAsiaTheme="minorEastAsia"/>
          <w:b/>
          <w:bCs/>
          <w:lang w:eastAsia="zh-TW"/>
        </w:rPr>
        <w:t>a cell in one set of cells can’t be included in another set of cells.</w:t>
      </w:r>
      <w:r>
        <w:rPr>
          <w:rFonts w:eastAsiaTheme="minorEastAsia"/>
          <w:b/>
          <w:bCs/>
          <w:lang w:eastAsia="zh-TW"/>
        </w:rPr>
        <w:t xml:space="preserve"> For example, f</w:t>
      </w:r>
      <w:r w:rsidRPr="00DE4425">
        <w:rPr>
          <w:rFonts w:eastAsiaTheme="minorEastAsia"/>
          <w:b/>
          <w:bCs/>
          <w:lang w:eastAsia="zh-TW"/>
        </w:rPr>
        <w:t>or a 4-cell CA, if {Cell 1, Cell 2, Cell 3, Cell 4} is configured as one set for multi-cell scheduling, then there can be no other sets configured since the two set</w:t>
      </w:r>
      <w:r>
        <w:rPr>
          <w:rFonts w:eastAsiaTheme="minorEastAsia"/>
          <w:b/>
          <w:bCs/>
          <w:lang w:eastAsia="zh-TW"/>
        </w:rPr>
        <w:t>s</w:t>
      </w:r>
      <w:r w:rsidRPr="00DE4425">
        <w:rPr>
          <w:rFonts w:eastAsiaTheme="minorEastAsia"/>
          <w:b/>
          <w:bCs/>
          <w:lang w:eastAsia="zh-TW"/>
        </w:rPr>
        <w:t xml:space="preserve"> would always have overlapped cells.</w:t>
      </w:r>
    </w:p>
    <w:p w14:paraId="44B6C270" w14:textId="77777777" w:rsidR="00F74E2F" w:rsidRPr="004121FA" w:rsidRDefault="00F74E2F" w:rsidP="00F74E2F">
      <w:pPr>
        <w:rPr>
          <w:rFonts w:eastAsiaTheme="minorEastAsia"/>
          <w:b/>
          <w:bCs/>
          <w:lang w:eastAsia="zh-TW"/>
        </w:rPr>
      </w:pPr>
    </w:p>
    <w:p w14:paraId="324E2E49" w14:textId="77777777" w:rsidR="00F74E2F" w:rsidRDefault="00F74E2F" w:rsidP="00F74E2F">
      <w:pPr>
        <w:rPr>
          <w:rFonts w:eastAsiaTheme="minorEastAsia"/>
          <w:b/>
          <w:bCs/>
          <w:lang w:eastAsia="zh-TW"/>
        </w:rPr>
      </w:pPr>
      <w:r>
        <w:rPr>
          <w:rFonts w:eastAsiaTheme="minorEastAsia"/>
          <w:b/>
          <w:bCs/>
          <w:u w:val="single"/>
          <w:lang w:eastAsia="zh-TW"/>
        </w:rPr>
        <w:t>Proposal 5</w:t>
      </w:r>
      <w:r>
        <w:rPr>
          <w:rFonts w:eastAsiaTheme="minorEastAsia"/>
          <w:b/>
          <w:bCs/>
          <w:lang w:eastAsia="zh-TW"/>
        </w:rPr>
        <w:t xml:space="preserve">: </w:t>
      </w:r>
      <w:r w:rsidRPr="00DE4425">
        <w:rPr>
          <w:rFonts w:eastAsiaTheme="minorEastAsia"/>
          <w:b/>
          <w:bCs/>
          <w:lang w:eastAsia="zh-TW"/>
        </w:rPr>
        <w:t>When multiple sets of cells are configured for multi-cell scheduling, a scheduled cell</w:t>
      </w:r>
      <w:r>
        <w:rPr>
          <w:rFonts w:eastAsiaTheme="minorEastAsia"/>
          <w:b/>
          <w:bCs/>
          <w:lang w:eastAsia="zh-TW"/>
        </w:rPr>
        <w:t>s</w:t>
      </w:r>
      <w:r w:rsidRPr="00DE4425">
        <w:rPr>
          <w:rFonts w:eastAsiaTheme="minorEastAsia"/>
          <w:b/>
          <w:bCs/>
          <w:lang w:eastAsia="zh-TW"/>
        </w:rPr>
        <w:t xml:space="preserve"> combination in one set of cells can’t be included in another set of cells.</w:t>
      </w:r>
      <w:r>
        <w:rPr>
          <w:rFonts w:eastAsiaTheme="minorEastAsia"/>
          <w:b/>
          <w:bCs/>
          <w:lang w:eastAsia="zh-TW"/>
        </w:rPr>
        <w:t xml:space="preserve"> One example is shown below:</w:t>
      </w:r>
    </w:p>
    <w:tbl>
      <w:tblPr>
        <w:tblStyle w:val="af"/>
        <w:tblW w:w="0" w:type="auto"/>
        <w:tblInd w:w="0" w:type="dxa"/>
        <w:tblLook w:val="04A0" w:firstRow="1" w:lastRow="0" w:firstColumn="1" w:lastColumn="0" w:noHBand="0" w:noVBand="1"/>
      </w:tblPr>
      <w:tblGrid>
        <w:gridCol w:w="3261"/>
        <w:gridCol w:w="2694"/>
        <w:gridCol w:w="2694"/>
      </w:tblGrid>
      <w:tr w:rsidR="00F74E2F" w14:paraId="3EE10C1C" w14:textId="77777777" w:rsidTr="006F11A9">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7C527A10" w14:textId="77777777" w:rsidR="00F74E2F" w:rsidRDefault="00F74E2F" w:rsidP="006F11A9">
            <w:pPr>
              <w:wordWrap/>
              <w:rPr>
                <w:rFonts w:ascii="Times New Roman" w:eastAsiaTheme="minorEastAsia" w:hAnsi="Times New Roman"/>
                <w:bCs/>
                <w:sz w:val="16"/>
                <w:szCs w:val="20"/>
                <w:lang w:val="en-US" w:eastAsia="zh-TW"/>
              </w:rPr>
            </w:pPr>
            <w:r>
              <w:rPr>
                <w:rFonts w:eastAsiaTheme="minorEastAsia"/>
                <w:bCs/>
                <w:sz w:val="16"/>
                <w:szCs w:val="20"/>
                <w:lang w:val="en-US" w:eastAsia="zh-TW"/>
              </w:rPr>
              <w:t>A</w:t>
            </w:r>
            <w:r w:rsidRPr="008D7B62">
              <w:rPr>
                <w:rFonts w:eastAsiaTheme="minorEastAsia"/>
                <w:bCs/>
                <w:sz w:val="16"/>
                <w:szCs w:val="20"/>
                <w:lang w:val="en-US" w:eastAsia="zh-TW"/>
              </w:rPr>
              <w:t xml:space="preserve"> set of cells which is configured for multi-cell scheduling</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21A5F6" w14:textId="77777777" w:rsidR="00F74E2F" w:rsidRDefault="00F74E2F" w:rsidP="006F11A9">
            <w:pPr>
              <w:rPr>
                <w:rFonts w:eastAsiaTheme="minorEastAsia"/>
                <w:bCs/>
                <w:sz w:val="16"/>
                <w:szCs w:val="20"/>
                <w:lang w:val="en-US" w:eastAsia="zh-TW"/>
              </w:rPr>
            </w:pPr>
            <w:proofErr w:type="spellStart"/>
            <w:r>
              <w:rPr>
                <w:rFonts w:eastAsiaTheme="minorEastAsia" w:hint="eastAsia"/>
                <w:bCs/>
                <w:sz w:val="16"/>
                <w:szCs w:val="20"/>
                <w:lang w:val="en-US" w:eastAsia="zh-TW"/>
              </w:rPr>
              <w:t>n</w:t>
            </w:r>
            <w:r>
              <w:rPr>
                <w:rFonts w:eastAsiaTheme="minorEastAsia"/>
                <w:bCs/>
                <w:sz w:val="16"/>
                <w:szCs w:val="20"/>
                <w:lang w:val="en-US" w:eastAsia="zh-TW"/>
              </w:rPr>
              <w:t>CI</w:t>
            </w:r>
            <w:proofErr w:type="spellEnd"/>
            <w:r>
              <w:rPr>
                <w:rFonts w:eastAsiaTheme="minorEastAsia"/>
                <w:bCs/>
                <w:sz w:val="16"/>
                <w:szCs w:val="20"/>
                <w:lang w:val="en-US" w:eastAsia="zh-TW"/>
              </w:rPr>
              <w:t xml:space="preserve"> (set index)</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E88271" w14:textId="77777777" w:rsidR="00F74E2F" w:rsidRDefault="00F74E2F" w:rsidP="006F11A9">
            <w:pPr>
              <w:rPr>
                <w:rFonts w:eastAsiaTheme="minorEastAsia"/>
                <w:bCs/>
                <w:sz w:val="16"/>
                <w:szCs w:val="20"/>
                <w:lang w:val="en-US" w:eastAsia="zh-TW"/>
              </w:rPr>
            </w:pPr>
            <w:r>
              <w:rPr>
                <w:rFonts w:eastAsiaTheme="minorEastAsia" w:hint="eastAsia"/>
                <w:bCs/>
                <w:sz w:val="16"/>
                <w:szCs w:val="20"/>
                <w:lang w:val="en-US" w:eastAsia="zh-TW"/>
              </w:rPr>
              <w:t>S</w:t>
            </w:r>
            <w:r>
              <w:rPr>
                <w:rFonts w:eastAsiaTheme="minorEastAsia"/>
                <w:bCs/>
                <w:sz w:val="16"/>
                <w:szCs w:val="20"/>
                <w:lang w:val="en-US" w:eastAsia="zh-TW"/>
              </w:rPr>
              <w:t>cheduled cells combinations in this set</w:t>
            </w:r>
          </w:p>
        </w:tc>
      </w:tr>
      <w:tr w:rsidR="00F74E2F" w14:paraId="507D0FA0" w14:textId="77777777" w:rsidTr="006F11A9">
        <w:tc>
          <w:tcPr>
            <w:tcW w:w="3261" w:type="dxa"/>
            <w:tcBorders>
              <w:top w:val="single" w:sz="4" w:space="0" w:color="auto"/>
              <w:left w:val="single" w:sz="4" w:space="0" w:color="auto"/>
              <w:bottom w:val="single" w:sz="4" w:space="0" w:color="auto"/>
              <w:right w:val="single" w:sz="4" w:space="0" w:color="auto"/>
            </w:tcBorders>
            <w:vAlign w:val="center"/>
            <w:hideMark/>
          </w:tcPr>
          <w:p w14:paraId="5A9A5D98" w14:textId="77777777" w:rsidR="00F74E2F" w:rsidRDefault="00F74E2F" w:rsidP="006F11A9">
            <w:pPr>
              <w:rPr>
                <w:rFonts w:eastAsiaTheme="minorEastAsia"/>
                <w:bCs/>
                <w:sz w:val="16"/>
                <w:szCs w:val="20"/>
                <w:lang w:val="en-US" w:eastAsia="zh-TW"/>
              </w:rPr>
            </w:pPr>
            <w:r>
              <w:rPr>
                <w:rFonts w:eastAsiaTheme="minorEastAsia"/>
                <w:bCs/>
                <w:sz w:val="16"/>
                <w:szCs w:val="20"/>
                <w:lang w:val="en-US" w:eastAsia="zh-TW"/>
              </w:rPr>
              <w:t>Cell 1, Cell 2, Cell 3, Cell 4</w:t>
            </w:r>
          </w:p>
        </w:tc>
        <w:tc>
          <w:tcPr>
            <w:tcW w:w="2694" w:type="dxa"/>
            <w:tcBorders>
              <w:top w:val="single" w:sz="4" w:space="0" w:color="auto"/>
              <w:left w:val="single" w:sz="4" w:space="0" w:color="auto"/>
              <w:bottom w:val="single" w:sz="4" w:space="0" w:color="auto"/>
              <w:right w:val="single" w:sz="4" w:space="0" w:color="auto"/>
            </w:tcBorders>
          </w:tcPr>
          <w:p w14:paraId="6F057EBC" w14:textId="77777777" w:rsidR="00F74E2F" w:rsidRDefault="00F74E2F" w:rsidP="006F11A9">
            <w:pPr>
              <w:rPr>
                <w:rFonts w:eastAsiaTheme="minorEastAsia"/>
                <w:bCs/>
                <w:sz w:val="16"/>
                <w:szCs w:val="20"/>
                <w:lang w:val="en-US" w:eastAsia="zh-TW"/>
              </w:rPr>
            </w:pPr>
            <w:r>
              <w:rPr>
                <w:rFonts w:eastAsiaTheme="minorEastAsia" w:hint="eastAsia"/>
                <w:bCs/>
                <w:sz w:val="16"/>
                <w:szCs w:val="20"/>
                <w:lang w:val="en-US" w:eastAsia="zh-TW"/>
              </w:rPr>
              <w:t>0</w:t>
            </w:r>
          </w:p>
        </w:tc>
        <w:tc>
          <w:tcPr>
            <w:tcW w:w="2694" w:type="dxa"/>
            <w:tcBorders>
              <w:top w:val="single" w:sz="4" w:space="0" w:color="auto"/>
              <w:left w:val="single" w:sz="4" w:space="0" w:color="auto"/>
              <w:bottom w:val="single" w:sz="4" w:space="0" w:color="auto"/>
              <w:right w:val="single" w:sz="4" w:space="0" w:color="auto"/>
            </w:tcBorders>
          </w:tcPr>
          <w:p w14:paraId="40DBEF6D" w14:textId="77777777" w:rsidR="00F74E2F" w:rsidRDefault="00F74E2F" w:rsidP="006F11A9">
            <w:pPr>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1, 2, 3, 4], [1, 2, 3]</w:t>
            </w:r>
          </w:p>
        </w:tc>
      </w:tr>
      <w:tr w:rsidR="00F74E2F" w14:paraId="36F26D14" w14:textId="77777777" w:rsidTr="006F11A9">
        <w:tc>
          <w:tcPr>
            <w:tcW w:w="3261" w:type="dxa"/>
            <w:tcBorders>
              <w:top w:val="single" w:sz="4" w:space="0" w:color="auto"/>
              <w:left w:val="single" w:sz="4" w:space="0" w:color="auto"/>
              <w:bottom w:val="single" w:sz="4" w:space="0" w:color="auto"/>
              <w:right w:val="single" w:sz="4" w:space="0" w:color="auto"/>
            </w:tcBorders>
            <w:vAlign w:val="center"/>
            <w:hideMark/>
          </w:tcPr>
          <w:p w14:paraId="68CD3D99" w14:textId="77777777" w:rsidR="00F74E2F" w:rsidRDefault="00F74E2F" w:rsidP="006F11A9">
            <w:pPr>
              <w:rPr>
                <w:rFonts w:eastAsiaTheme="minorEastAsia"/>
                <w:bCs/>
                <w:sz w:val="16"/>
                <w:szCs w:val="20"/>
                <w:lang w:val="en-US" w:eastAsia="zh-TW"/>
              </w:rPr>
            </w:pPr>
            <w:r>
              <w:rPr>
                <w:rFonts w:eastAsiaTheme="minorEastAsia"/>
                <w:bCs/>
                <w:sz w:val="16"/>
                <w:szCs w:val="20"/>
                <w:lang w:val="en-US" w:eastAsia="zh-TW"/>
              </w:rPr>
              <w:t>Cell 2, Cell 3</w:t>
            </w:r>
          </w:p>
        </w:tc>
        <w:tc>
          <w:tcPr>
            <w:tcW w:w="2694" w:type="dxa"/>
            <w:tcBorders>
              <w:top w:val="single" w:sz="4" w:space="0" w:color="auto"/>
              <w:left w:val="single" w:sz="4" w:space="0" w:color="auto"/>
              <w:bottom w:val="single" w:sz="4" w:space="0" w:color="auto"/>
              <w:right w:val="single" w:sz="4" w:space="0" w:color="auto"/>
            </w:tcBorders>
          </w:tcPr>
          <w:p w14:paraId="24C0F392" w14:textId="77777777" w:rsidR="00F74E2F" w:rsidRDefault="00F74E2F" w:rsidP="006F11A9">
            <w:pPr>
              <w:rPr>
                <w:rFonts w:eastAsiaTheme="minorEastAsia"/>
                <w:bCs/>
                <w:sz w:val="16"/>
                <w:szCs w:val="20"/>
                <w:lang w:val="en-US" w:eastAsia="zh-TW"/>
              </w:rPr>
            </w:pPr>
            <w:r>
              <w:rPr>
                <w:rFonts w:eastAsiaTheme="minorEastAsia" w:hint="eastAsia"/>
                <w:bCs/>
                <w:sz w:val="16"/>
                <w:szCs w:val="20"/>
                <w:lang w:val="en-US" w:eastAsia="zh-TW"/>
              </w:rPr>
              <w:t>1</w:t>
            </w:r>
          </w:p>
        </w:tc>
        <w:tc>
          <w:tcPr>
            <w:tcW w:w="2694" w:type="dxa"/>
            <w:tcBorders>
              <w:top w:val="single" w:sz="4" w:space="0" w:color="auto"/>
              <w:left w:val="single" w:sz="4" w:space="0" w:color="auto"/>
              <w:bottom w:val="single" w:sz="4" w:space="0" w:color="auto"/>
              <w:right w:val="single" w:sz="4" w:space="0" w:color="auto"/>
            </w:tcBorders>
          </w:tcPr>
          <w:p w14:paraId="194CEB7A" w14:textId="77777777" w:rsidR="00F74E2F" w:rsidRDefault="00F74E2F" w:rsidP="006F11A9">
            <w:pPr>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 xml:space="preserve">2, 3], [2], [3] </w:t>
            </w:r>
          </w:p>
        </w:tc>
      </w:tr>
      <w:tr w:rsidR="00F74E2F" w14:paraId="2F85C948" w14:textId="77777777" w:rsidTr="006F11A9">
        <w:tc>
          <w:tcPr>
            <w:tcW w:w="3261" w:type="dxa"/>
            <w:tcBorders>
              <w:top w:val="single" w:sz="4" w:space="0" w:color="auto"/>
              <w:left w:val="single" w:sz="4" w:space="0" w:color="auto"/>
              <w:bottom w:val="single" w:sz="4" w:space="0" w:color="auto"/>
              <w:right w:val="single" w:sz="4" w:space="0" w:color="auto"/>
            </w:tcBorders>
            <w:vAlign w:val="center"/>
            <w:hideMark/>
          </w:tcPr>
          <w:p w14:paraId="0D4F763B" w14:textId="77777777" w:rsidR="00F74E2F" w:rsidRDefault="00F74E2F" w:rsidP="006F11A9">
            <w:pPr>
              <w:rPr>
                <w:rFonts w:eastAsiaTheme="minorEastAsia"/>
                <w:bCs/>
                <w:sz w:val="16"/>
                <w:szCs w:val="20"/>
                <w:lang w:val="en-US" w:eastAsia="zh-TW"/>
              </w:rPr>
            </w:pPr>
            <w:r>
              <w:rPr>
                <w:rFonts w:eastAsiaTheme="minorEastAsia"/>
                <w:bCs/>
                <w:sz w:val="16"/>
                <w:szCs w:val="20"/>
                <w:lang w:val="en-US" w:eastAsia="zh-TW"/>
              </w:rPr>
              <w:t>Cell 2, Cell 3, Cell 4</w:t>
            </w:r>
          </w:p>
        </w:tc>
        <w:tc>
          <w:tcPr>
            <w:tcW w:w="2694" w:type="dxa"/>
            <w:tcBorders>
              <w:top w:val="single" w:sz="4" w:space="0" w:color="auto"/>
              <w:left w:val="single" w:sz="4" w:space="0" w:color="auto"/>
              <w:bottom w:val="single" w:sz="4" w:space="0" w:color="auto"/>
              <w:right w:val="single" w:sz="4" w:space="0" w:color="auto"/>
            </w:tcBorders>
          </w:tcPr>
          <w:p w14:paraId="3C77605E" w14:textId="77777777" w:rsidR="00F74E2F" w:rsidRDefault="00F74E2F" w:rsidP="006F11A9">
            <w:pPr>
              <w:rPr>
                <w:rFonts w:eastAsiaTheme="minorEastAsia"/>
                <w:bCs/>
                <w:sz w:val="16"/>
                <w:szCs w:val="20"/>
                <w:lang w:val="en-US" w:eastAsia="zh-TW"/>
              </w:rPr>
            </w:pPr>
            <w:r>
              <w:rPr>
                <w:rFonts w:eastAsiaTheme="minorEastAsia" w:hint="eastAsia"/>
                <w:bCs/>
                <w:sz w:val="16"/>
                <w:szCs w:val="20"/>
                <w:lang w:val="en-US" w:eastAsia="zh-TW"/>
              </w:rPr>
              <w:t>2</w:t>
            </w:r>
          </w:p>
        </w:tc>
        <w:tc>
          <w:tcPr>
            <w:tcW w:w="2694" w:type="dxa"/>
            <w:tcBorders>
              <w:top w:val="single" w:sz="4" w:space="0" w:color="auto"/>
              <w:left w:val="single" w:sz="4" w:space="0" w:color="auto"/>
              <w:bottom w:val="single" w:sz="4" w:space="0" w:color="auto"/>
              <w:right w:val="single" w:sz="4" w:space="0" w:color="auto"/>
            </w:tcBorders>
          </w:tcPr>
          <w:p w14:paraId="4AB8D30F" w14:textId="77777777" w:rsidR="00F74E2F" w:rsidRDefault="00F74E2F" w:rsidP="006F11A9">
            <w:pPr>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2, 3, 4], [3, 4], [4]</w:t>
            </w:r>
          </w:p>
        </w:tc>
      </w:tr>
      <w:tr w:rsidR="00F74E2F" w14:paraId="76890563" w14:textId="77777777" w:rsidTr="006F11A9">
        <w:tc>
          <w:tcPr>
            <w:tcW w:w="3261" w:type="dxa"/>
            <w:tcBorders>
              <w:top w:val="single" w:sz="4" w:space="0" w:color="auto"/>
              <w:left w:val="single" w:sz="4" w:space="0" w:color="auto"/>
              <w:bottom w:val="single" w:sz="4" w:space="0" w:color="auto"/>
              <w:right w:val="single" w:sz="4" w:space="0" w:color="auto"/>
            </w:tcBorders>
            <w:vAlign w:val="center"/>
            <w:hideMark/>
          </w:tcPr>
          <w:p w14:paraId="3A879909" w14:textId="77777777" w:rsidR="00F74E2F" w:rsidRDefault="00F74E2F" w:rsidP="006F11A9">
            <w:pPr>
              <w:rPr>
                <w:rFonts w:eastAsiaTheme="minorEastAsia"/>
                <w:bCs/>
                <w:sz w:val="16"/>
                <w:szCs w:val="20"/>
                <w:lang w:val="en-US" w:eastAsia="zh-TW"/>
              </w:rPr>
            </w:pPr>
            <w:r>
              <w:rPr>
                <w:rFonts w:eastAsiaTheme="minorEastAsia"/>
                <w:bCs/>
                <w:sz w:val="16"/>
                <w:szCs w:val="20"/>
                <w:lang w:val="en-US" w:eastAsia="zh-TW"/>
              </w:rPr>
              <w:t>Cell 1, Cell 3</w:t>
            </w:r>
          </w:p>
        </w:tc>
        <w:tc>
          <w:tcPr>
            <w:tcW w:w="2694" w:type="dxa"/>
            <w:tcBorders>
              <w:top w:val="single" w:sz="4" w:space="0" w:color="auto"/>
              <w:left w:val="single" w:sz="4" w:space="0" w:color="auto"/>
              <w:bottom w:val="single" w:sz="4" w:space="0" w:color="auto"/>
              <w:right w:val="single" w:sz="4" w:space="0" w:color="auto"/>
            </w:tcBorders>
          </w:tcPr>
          <w:p w14:paraId="7F06CBDA" w14:textId="77777777" w:rsidR="00F74E2F" w:rsidRDefault="00F74E2F" w:rsidP="006F11A9">
            <w:pPr>
              <w:rPr>
                <w:rFonts w:eastAsiaTheme="minorEastAsia"/>
                <w:bCs/>
                <w:sz w:val="16"/>
                <w:szCs w:val="20"/>
                <w:lang w:val="en-US" w:eastAsia="zh-TW"/>
              </w:rPr>
            </w:pPr>
            <w:r>
              <w:rPr>
                <w:rFonts w:eastAsiaTheme="minorEastAsia" w:hint="eastAsia"/>
                <w:bCs/>
                <w:sz w:val="16"/>
                <w:szCs w:val="20"/>
                <w:lang w:val="en-US" w:eastAsia="zh-TW"/>
              </w:rPr>
              <w:t>3</w:t>
            </w:r>
          </w:p>
        </w:tc>
        <w:tc>
          <w:tcPr>
            <w:tcW w:w="2694" w:type="dxa"/>
            <w:tcBorders>
              <w:top w:val="single" w:sz="4" w:space="0" w:color="auto"/>
              <w:left w:val="single" w:sz="4" w:space="0" w:color="auto"/>
              <w:bottom w:val="single" w:sz="4" w:space="0" w:color="auto"/>
              <w:right w:val="single" w:sz="4" w:space="0" w:color="auto"/>
            </w:tcBorders>
          </w:tcPr>
          <w:p w14:paraId="42C76561" w14:textId="77777777" w:rsidR="00F74E2F" w:rsidRDefault="00F74E2F" w:rsidP="006F11A9">
            <w:pPr>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1, 3], [1]</w:t>
            </w:r>
          </w:p>
        </w:tc>
      </w:tr>
    </w:tbl>
    <w:p w14:paraId="01A0AE4A" w14:textId="77777777" w:rsidR="00F74E2F" w:rsidRDefault="00F74E2F" w:rsidP="00F74E2F">
      <w:pPr>
        <w:rPr>
          <w:rFonts w:eastAsiaTheme="minorEastAsia"/>
          <w:b/>
          <w:bCs/>
          <w:lang w:eastAsia="zh-TW"/>
        </w:rPr>
      </w:pPr>
    </w:p>
    <w:p w14:paraId="1B7CC336" w14:textId="67C91558" w:rsidR="00F74E2F" w:rsidRDefault="00F74E2F" w:rsidP="00F74E2F">
      <w:pPr>
        <w:rPr>
          <w:rFonts w:eastAsiaTheme="minorEastAsia"/>
          <w:b/>
          <w:bCs/>
          <w:lang w:eastAsia="zh-TW"/>
        </w:rPr>
      </w:pPr>
      <w:r>
        <w:rPr>
          <w:rFonts w:eastAsiaTheme="minorEastAsia"/>
          <w:b/>
          <w:bCs/>
          <w:u w:val="single"/>
          <w:lang w:eastAsia="zh-TW"/>
        </w:rPr>
        <w:t>Proposal 6</w:t>
      </w:r>
      <w:r>
        <w:rPr>
          <w:rFonts w:eastAsiaTheme="minorEastAsia"/>
          <w:b/>
          <w:bCs/>
          <w:lang w:eastAsia="zh-TW"/>
        </w:rPr>
        <w:t>: R</w:t>
      </w:r>
      <w:r w:rsidRPr="00E61E65">
        <w:rPr>
          <w:rFonts w:eastAsiaTheme="minorEastAsia"/>
          <w:b/>
          <w:bCs/>
          <w:lang w:eastAsia="zh-TW"/>
        </w:rPr>
        <w:t>eference PDSCH</w:t>
      </w:r>
      <w:r>
        <w:rPr>
          <w:rFonts w:eastAsiaTheme="minorEastAsia"/>
          <w:b/>
          <w:bCs/>
          <w:lang w:eastAsia="zh-TW"/>
        </w:rPr>
        <w:t xml:space="preserve"> </w:t>
      </w:r>
      <w:r w:rsidRPr="0053759B">
        <w:rPr>
          <w:rFonts w:eastAsiaTheme="minorEastAsia"/>
          <w:b/>
          <w:bCs/>
          <w:lang w:eastAsia="zh-TW"/>
        </w:rPr>
        <w:t>of a PUCCH carrying HARQ-ACK</w:t>
      </w:r>
      <w:r>
        <w:rPr>
          <w:rFonts w:eastAsiaTheme="minorEastAsia"/>
          <w:b/>
          <w:bCs/>
          <w:lang w:eastAsia="zh-TW"/>
        </w:rPr>
        <w:t xml:space="preserve"> should</w:t>
      </w:r>
      <w:r w:rsidRPr="00E61E65">
        <w:rPr>
          <w:rFonts w:eastAsiaTheme="minorEastAsia"/>
          <w:b/>
          <w:bCs/>
          <w:lang w:eastAsia="zh-TW"/>
        </w:rPr>
        <w:t xml:space="preserve"> be the last PDSCH of co-scheduled PDSCHs by multi-cell scheduling DCI</w:t>
      </w:r>
      <w:r>
        <w:rPr>
          <w:rFonts w:eastAsiaTheme="minorEastAsia"/>
          <w:b/>
          <w:bCs/>
          <w:lang w:eastAsia="zh-TW"/>
        </w:rPr>
        <w:t xml:space="preserve"> as </w:t>
      </w:r>
      <w:r w:rsidRPr="000A04F6">
        <w:rPr>
          <w:rFonts w:eastAsiaTheme="minorEastAsia"/>
          <w:b/>
          <w:bCs/>
          <w:lang w:eastAsia="zh-TW"/>
        </w:rPr>
        <w:t>the majority supported Proposal 4-1rev2 in the moderator summary during RAN1 #110-bis-e [2].</w:t>
      </w:r>
    </w:p>
    <w:p w14:paraId="2844AE2E" w14:textId="77777777" w:rsidR="00F74E2F" w:rsidRPr="00F74E2F" w:rsidRDefault="00F74E2F" w:rsidP="00F74E2F">
      <w:pPr>
        <w:rPr>
          <w:rFonts w:eastAsiaTheme="minorEastAsia"/>
          <w:b/>
          <w:bCs/>
          <w:lang w:eastAsia="zh-TW"/>
        </w:rPr>
      </w:pP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9" w:name="OLE_LINK205"/>
      <w:r w:rsidRPr="005A2660">
        <w:rPr>
          <w:rFonts w:ascii="Arial" w:hAnsi="Arial" w:cs="Arial"/>
          <w:color w:val="000000"/>
          <w:sz w:val="36"/>
          <w:szCs w:val="36"/>
          <w:lang w:eastAsia="zh-TW"/>
        </w:rPr>
        <w:t>Reference</w:t>
      </w:r>
    </w:p>
    <w:p w14:paraId="2286BE36" w14:textId="3D412D41" w:rsidR="007B5DC9" w:rsidRPr="007B5DC9" w:rsidRDefault="007B5DC9" w:rsidP="007B5DC9">
      <w:pPr>
        <w:pStyle w:val="References"/>
        <w:rPr>
          <w:rFonts w:eastAsiaTheme="minorEastAsia"/>
          <w:lang w:eastAsia="zh-TW"/>
        </w:rPr>
      </w:pPr>
      <w:bookmarkStart w:id="40" w:name="OLE_LINK197"/>
      <w:bookmarkEnd w:id="39"/>
      <w:r w:rsidRPr="002A4869">
        <w:rPr>
          <w:rFonts w:eastAsiaTheme="minorEastAsia"/>
          <w:lang w:eastAsia="zh-TW"/>
        </w:rPr>
        <w:t>Chairman’s Notes, RAN1 #1</w:t>
      </w:r>
      <w:r w:rsidR="002C3CE1">
        <w:rPr>
          <w:rFonts w:eastAsiaTheme="minorEastAsia"/>
          <w:lang w:eastAsia="zh-TW"/>
        </w:rPr>
        <w:t>1</w:t>
      </w:r>
      <w:r w:rsidR="002F7345">
        <w:rPr>
          <w:rFonts w:eastAsiaTheme="minorEastAsia"/>
          <w:lang w:eastAsia="zh-TW"/>
        </w:rPr>
        <w:t>1</w:t>
      </w:r>
      <w:r>
        <w:rPr>
          <w:rFonts w:eastAsiaTheme="minorEastAsia"/>
          <w:lang w:eastAsia="zh-TW"/>
        </w:rPr>
        <w:t xml:space="preserve"> (9.</w:t>
      </w:r>
      <w:r w:rsidR="002C3CE1">
        <w:rPr>
          <w:rFonts w:eastAsiaTheme="minorEastAsia"/>
          <w:lang w:eastAsia="zh-TW"/>
        </w:rPr>
        <w:t>9</w:t>
      </w:r>
      <w:r>
        <w:rPr>
          <w:rFonts w:eastAsiaTheme="minorEastAsia"/>
          <w:lang w:eastAsia="zh-TW"/>
        </w:rPr>
        <w:t xml:space="preserve">.1 </w:t>
      </w:r>
      <w:r w:rsidRPr="007B5DC9">
        <w:rPr>
          <w:rFonts w:eastAsiaTheme="minorEastAsia"/>
          <w:lang w:eastAsia="zh-TW"/>
        </w:rPr>
        <w:t>Multi-cell PUSCH/PDSCH scheduling with a single DCI</w:t>
      </w:r>
      <w:r>
        <w:rPr>
          <w:rFonts w:eastAsiaTheme="minorEastAsia"/>
          <w:lang w:eastAsia="zh-TW"/>
        </w:rPr>
        <w:t>)</w:t>
      </w:r>
      <w:bookmarkEnd w:id="40"/>
    </w:p>
    <w:p w14:paraId="12CABF2B" w14:textId="713B2692" w:rsidR="000A73A6" w:rsidRDefault="000A73A6" w:rsidP="009F139C">
      <w:pPr>
        <w:pStyle w:val="References"/>
      </w:pPr>
      <w:r>
        <w:t>R1-2210662, “Feature lead summary #4 on multi-cell PUSCH/PDSCH scheduling with a single DCI”, Moderator (Lenovo), RAN1 #110bis-e</w:t>
      </w:r>
    </w:p>
    <w:p w14:paraId="2C170317" w14:textId="5679C3B7" w:rsidR="0012656A" w:rsidRPr="0050089C" w:rsidRDefault="0050089C" w:rsidP="008B3AB1">
      <w:pPr>
        <w:pStyle w:val="References"/>
        <w:rPr>
          <w:rFonts w:eastAsiaTheme="minorEastAsia"/>
          <w:lang w:eastAsia="zh-TW"/>
        </w:rPr>
      </w:pPr>
      <w:r>
        <w:rPr>
          <w:rFonts w:hint="eastAsia"/>
          <w:lang w:eastAsia="zh-TW"/>
        </w:rPr>
        <w:t>3</w:t>
      </w:r>
      <w:r>
        <w:rPr>
          <w:lang w:eastAsia="zh-TW"/>
        </w:rPr>
        <w:t>GPP TS 38.213 V17.</w:t>
      </w:r>
      <w:r w:rsidR="00C101EC">
        <w:rPr>
          <w:lang w:eastAsia="zh-TW"/>
        </w:rPr>
        <w:t>4</w:t>
      </w:r>
      <w:r>
        <w:rPr>
          <w:lang w:eastAsia="zh-TW"/>
        </w:rPr>
        <w:t xml:space="preserve">.0 </w:t>
      </w:r>
      <w:r w:rsidRPr="0050089C">
        <w:rPr>
          <w:rFonts w:eastAsiaTheme="minorEastAsia"/>
          <w:lang w:eastAsia="zh-TW"/>
        </w:rPr>
        <w:t>5G;</w:t>
      </w:r>
      <w:r>
        <w:rPr>
          <w:rFonts w:eastAsiaTheme="minorEastAsia" w:hint="eastAsia"/>
          <w:lang w:eastAsia="zh-TW"/>
        </w:rPr>
        <w:t xml:space="preserve"> </w:t>
      </w:r>
      <w:r w:rsidRPr="0050089C">
        <w:rPr>
          <w:rFonts w:eastAsiaTheme="minorEastAsia"/>
          <w:lang w:eastAsia="zh-TW"/>
        </w:rPr>
        <w:t>NR;</w:t>
      </w:r>
      <w:r>
        <w:rPr>
          <w:rFonts w:eastAsiaTheme="minorEastAsia" w:hint="eastAsia"/>
          <w:lang w:eastAsia="zh-TW"/>
        </w:rPr>
        <w:t xml:space="preserve"> </w:t>
      </w:r>
      <w:r w:rsidRPr="0050089C">
        <w:rPr>
          <w:rFonts w:eastAsiaTheme="minorEastAsia"/>
          <w:lang w:eastAsia="zh-TW"/>
        </w:rPr>
        <w:t>Physical layer procedures for control</w:t>
      </w:r>
    </w:p>
    <w:p w14:paraId="77ADD7FD" w14:textId="77777777" w:rsidR="0012656A" w:rsidRPr="0012656A" w:rsidRDefault="0012656A" w:rsidP="008B3AB1">
      <w:pPr>
        <w:rPr>
          <w:rFonts w:eastAsiaTheme="minorEastAsia"/>
          <w:lang w:eastAsia="zh-TW"/>
        </w:rPr>
      </w:pPr>
    </w:p>
    <w:sectPr w:rsidR="0012656A" w:rsidRPr="001265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F9593" w14:textId="77777777" w:rsidR="006053BF" w:rsidRDefault="006053BF" w:rsidP="00B90C62">
      <w:r>
        <w:separator/>
      </w:r>
    </w:p>
  </w:endnote>
  <w:endnote w:type="continuationSeparator" w:id="0">
    <w:p w14:paraId="47547F2D" w14:textId="77777777" w:rsidR="006053BF" w:rsidRDefault="006053BF"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KaiT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9BD7A" w14:textId="77777777" w:rsidR="006053BF" w:rsidRDefault="006053BF" w:rsidP="00B90C62">
      <w:r>
        <w:separator/>
      </w:r>
    </w:p>
  </w:footnote>
  <w:footnote w:type="continuationSeparator" w:id="0">
    <w:p w14:paraId="28892368" w14:textId="77777777" w:rsidR="006053BF" w:rsidRDefault="006053BF"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5"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9"/>
  </w:num>
  <w:num w:numId="3">
    <w:abstractNumId w:val="16"/>
  </w:num>
  <w:num w:numId="4">
    <w:abstractNumId w:val="11"/>
  </w:num>
  <w:num w:numId="5">
    <w:abstractNumId w:val="2"/>
  </w:num>
  <w:num w:numId="6">
    <w:abstractNumId w:val="0"/>
  </w:num>
  <w:num w:numId="7">
    <w:abstractNumId w:val="4"/>
  </w:num>
  <w:num w:numId="8">
    <w:abstractNumId w:val="3"/>
  </w:num>
  <w:num w:numId="9">
    <w:abstractNumId w:val="15"/>
  </w:num>
  <w:num w:numId="10">
    <w:abstractNumId w:val="10"/>
  </w:num>
  <w:num w:numId="11">
    <w:abstractNumId w:val="5"/>
  </w:num>
  <w:num w:numId="12">
    <w:abstractNumId w:val="14"/>
  </w:num>
  <w:num w:numId="13">
    <w:abstractNumId w:val="3"/>
  </w:num>
  <w:num w:numId="14">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4"/>
  </w:num>
  <w:num w:numId="18">
    <w:abstractNumId w:val="10"/>
  </w:num>
  <w:num w:numId="19">
    <w:abstractNumId w:val="16"/>
  </w:num>
  <w:num w:numId="20">
    <w:abstractNumId w:val="2"/>
  </w:num>
  <w:num w:numId="21">
    <w:abstractNumId w:val="8"/>
  </w:num>
  <w:num w:numId="22">
    <w:abstractNumId w:val="12"/>
  </w:num>
  <w:num w:numId="23">
    <w:abstractNumId w:val="2"/>
  </w:num>
  <w:num w:numId="24">
    <w:abstractNumId w:val="7"/>
  </w:num>
  <w:num w:numId="25">
    <w:abstractNumId w:val="8"/>
  </w:num>
  <w:num w:numId="26">
    <w:abstractNumId w:val="7"/>
  </w:num>
  <w:num w:numId="27">
    <w:abstractNumId w:val="4"/>
  </w:num>
  <w:num w:numId="28">
    <w:abstractNumId w:val="10"/>
  </w:num>
  <w:num w:numId="29">
    <w:abstractNumId w:val="12"/>
  </w:num>
  <w:num w:numId="30">
    <w:abstractNumId w:val="6"/>
  </w:num>
  <w:num w:numId="31">
    <w:abstractNumId w:val="17"/>
  </w:num>
  <w:num w:numId="3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708C"/>
    <w:rsid w:val="000103AF"/>
    <w:rsid w:val="00010D92"/>
    <w:rsid w:val="00022A7B"/>
    <w:rsid w:val="0002556E"/>
    <w:rsid w:val="000260CF"/>
    <w:rsid w:val="000273D6"/>
    <w:rsid w:val="00032AFF"/>
    <w:rsid w:val="00035BA4"/>
    <w:rsid w:val="00040B8C"/>
    <w:rsid w:val="000412FB"/>
    <w:rsid w:val="00041849"/>
    <w:rsid w:val="000435A8"/>
    <w:rsid w:val="000465DD"/>
    <w:rsid w:val="00051149"/>
    <w:rsid w:val="000512DA"/>
    <w:rsid w:val="00051A98"/>
    <w:rsid w:val="0005254E"/>
    <w:rsid w:val="00054151"/>
    <w:rsid w:val="00055529"/>
    <w:rsid w:val="000565BE"/>
    <w:rsid w:val="000573EB"/>
    <w:rsid w:val="000620FA"/>
    <w:rsid w:val="00070E24"/>
    <w:rsid w:val="00071A85"/>
    <w:rsid w:val="000776E5"/>
    <w:rsid w:val="00080AED"/>
    <w:rsid w:val="00082886"/>
    <w:rsid w:val="00087FED"/>
    <w:rsid w:val="00093AF3"/>
    <w:rsid w:val="00095BAE"/>
    <w:rsid w:val="00096B12"/>
    <w:rsid w:val="000A04F6"/>
    <w:rsid w:val="000A191E"/>
    <w:rsid w:val="000A2165"/>
    <w:rsid w:val="000A73A6"/>
    <w:rsid w:val="000A7F6A"/>
    <w:rsid w:val="000B49A7"/>
    <w:rsid w:val="000C2354"/>
    <w:rsid w:val="000C457E"/>
    <w:rsid w:val="000D21EB"/>
    <w:rsid w:val="000D5617"/>
    <w:rsid w:val="000D6BAC"/>
    <w:rsid w:val="000D7537"/>
    <w:rsid w:val="000E1CAE"/>
    <w:rsid w:val="000E20F0"/>
    <w:rsid w:val="000E3866"/>
    <w:rsid w:val="000E3BAF"/>
    <w:rsid w:val="000E4AD3"/>
    <w:rsid w:val="000F1DEB"/>
    <w:rsid w:val="000F32E0"/>
    <w:rsid w:val="00100551"/>
    <w:rsid w:val="00100576"/>
    <w:rsid w:val="00102054"/>
    <w:rsid w:val="0010285B"/>
    <w:rsid w:val="0010645D"/>
    <w:rsid w:val="00113E4E"/>
    <w:rsid w:val="00114159"/>
    <w:rsid w:val="00115582"/>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5F5"/>
    <w:rsid w:val="00156F97"/>
    <w:rsid w:val="0016301B"/>
    <w:rsid w:val="00165DF3"/>
    <w:rsid w:val="00166F8A"/>
    <w:rsid w:val="0017043D"/>
    <w:rsid w:val="00171475"/>
    <w:rsid w:val="00173ECF"/>
    <w:rsid w:val="00175694"/>
    <w:rsid w:val="0018370D"/>
    <w:rsid w:val="00184259"/>
    <w:rsid w:val="00186632"/>
    <w:rsid w:val="0018733D"/>
    <w:rsid w:val="001918EA"/>
    <w:rsid w:val="00194014"/>
    <w:rsid w:val="00194FDA"/>
    <w:rsid w:val="00195C43"/>
    <w:rsid w:val="00197652"/>
    <w:rsid w:val="001A0A45"/>
    <w:rsid w:val="001A3919"/>
    <w:rsid w:val="001B0BDA"/>
    <w:rsid w:val="001B1626"/>
    <w:rsid w:val="001B2373"/>
    <w:rsid w:val="001B2FC8"/>
    <w:rsid w:val="001C12E3"/>
    <w:rsid w:val="001C20B1"/>
    <w:rsid w:val="001D741F"/>
    <w:rsid w:val="001E194E"/>
    <w:rsid w:val="001E2640"/>
    <w:rsid w:val="001E3880"/>
    <w:rsid w:val="001E3C8D"/>
    <w:rsid w:val="001E570D"/>
    <w:rsid w:val="001E6DBE"/>
    <w:rsid w:val="002025EE"/>
    <w:rsid w:val="002046FF"/>
    <w:rsid w:val="00204949"/>
    <w:rsid w:val="00206294"/>
    <w:rsid w:val="00210B7B"/>
    <w:rsid w:val="0021287D"/>
    <w:rsid w:val="00212CA0"/>
    <w:rsid w:val="00223796"/>
    <w:rsid w:val="00223ECD"/>
    <w:rsid w:val="00227193"/>
    <w:rsid w:val="0022743C"/>
    <w:rsid w:val="00232CB5"/>
    <w:rsid w:val="002332EE"/>
    <w:rsid w:val="00234F58"/>
    <w:rsid w:val="002366F5"/>
    <w:rsid w:val="00237255"/>
    <w:rsid w:val="00245BCE"/>
    <w:rsid w:val="00247ABD"/>
    <w:rsid w:val="002533C5"/>
    <w:rsid w:val="002568A0"/>
    <w:rsid w:val="0026268C"/>
    <w:rsid w:val="00264E43"/>
    <w:rsid w:val="00266A7E"/>
    <w:rsid w:val="00267CFC"/>
    <w:rsid w:val="002721C9"/>
    <w:rsid w:val="00272D6A"/>
    <w:rsid w:val="002769E0"/>
    <w:rsid w:val="00277B84"/>
    <w:rsid w:val="002809FA"/>
    <w:rsid w:val="00281DDE"/>
    <w:rsid w:val="00286381"/>
    <w:rsid w:val="002A0BDF"/>
    <w:rsid w:val="002A18AA"/>
    <w:rsid w:val="002A2DF5"/>
    <w:rsid w:val="002A4869"/>
    <w:rsid w:val="002A4CB3"/>
    <w:rsid w:val="002A6BE2"/>
    <w:rsid w:val="002B038D"/>
    <w:rsid w:val="002B1A67"/>
    <w:rsid w:val="002C06EB"/>
    <w:rsid w:val="002C09B3"/>
    <w:rsid w:val="002C0D2E"/>
    <w:rsid w:val="002C3CE1"/>
    <w:rsid w:val="002C40B3"/>
    <w:rsid w:val="002C426F"/>
    <w:rsid w:val="002C5817"/>
    <w:rsid w:val="002C5C38"/>
    <w:rsid w:val="002C656E"/>
    <w:rsid w:val="002D1389"/>
    <w:rsid w:val="002E0C99"/>
    <w:rsid w:val="002F0586"/>
    <w:rsid w:val="002F309C"/>
    <w:rsid w:val="002F4B7A"/>
    <w:rsid w:val="002F7345"/>
    <w:rsid w:val="00306FB8"/>
    <w:rsid w:val="0031010B"/>
    <w:rsid w:val="003145E7"/>
    <w:rsid w:val="0031503F"/>
    <w:rsid w:val="00317C49"/>
    <w:rsid w:val="00330D45"/>
    <w:rsid w:val="00331251"/>
    <w:rsid w:val="003363F1"/>
    <w:rsid w:val="003430FD"/>
    <w:rsid w:val="0034761C"/>
    <w:rsid w:val="0035743C"/>
    <w:rsid w:val="00361A7F"/>
    <w:rsid w:val="00363CDA"/>
    <w:rsid w:val="00371241"/>
    <w:rsid w:val="00372F41"/>
    <w:rsid w:val="00373B1A"/>
    <w:rsid w:val="00374674"/>
    <w:rsid w:val="00374C41"/>
    <w:rsid w:val="003809FE"/>
    <w:rsid w:val="00382E94"/>
    <w:rsid w:val="003908C8"/>
    <w:rsid w:val="00390A93"/>
    <w:rsid w:val="0039556F"/>
    <w:rsid w:val="003A659B"/>
    <w:rsid w:val="003B2306"/>
    <w:rsid w:val="003B30F4"/>
    <w:rsid w:val="003C2243"/>
    <w:rsid w:val="003C37A0"/>
    <w:rsid w:val="003D7232"/>
    <w:rsid w:val="003E42DB"/>
    <w:rsid w:val="003E4455"/>
    <w:rsid w:val="003F2778"/>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7412"/>
    <w:rsid w:val="00437F4E"/>
    <w:rsid w:val="0044180B"/>
    <w:rsid w:val="004457F5"/>
    <w:rsid w:val="00446D4B"/>
    <w:rsid w:val="00453628"/>
    <w:rsid w:val="00455E3C"/>
    <w:rsid w:val="0046236B"/>
    <w:rsid w:val="00463491"/>
    <w:rsid w:val="00464869"/>
    <w:rsid w:val="00464F55"/>
    <w:rsid w:val="00466726"/>
    <w:rsid w:val="00470CC1"/>
    <w:rsid w:val="004748C3"/>
    <w:rsid w:val="00476F0B"/>
    <w:rsid w:val="00485819"/>
    <w:rsid w:val="004860CB"/>
    <w:rsid w:val="004940CC"/>
    <w:rsid w:val="004944E8"/>
    <w:rsid w:val="00497A59"/>
    <w:rsid w:val="004A2E7E"/>
    <w:rsid w:val="004A3102"/>
    <w:rsid w:val="004A5D60"/>
    <w:rsid w:val="004A7545"/>
    <w:rsid w:val="004A7620"/>
    <w:rsid w:val="004B2268"/>
    <w:rsid w:val="004B44E8"/>
    <w:rsid w:val="004B456B"/>
    <w:rsid w:val="004B4FD2"/>
    <w:rsid w:val="004D16BF"/>
    <w:rsid w:val="004E2ED9"/>
    <w:rsid w:val="004E57DA"/>
    <w:rsid w:val="004E6B26"/>
    <w:rsid w:val="004F1B5D"/>
    <w:rsid w:val="004F543C"/>
    <w:rsid w:val="004F59E4"/>
    <w:rsid w:val="0050089C"/>
    <w:rsid w:val="00500F63"/>
    <w:rsid w:val="005012B1"/>
    <w:rsid w:val="0050138D"/>
    <w:rsid w:val="005059C0"/>
    <w:rsid w:val="005130EA"/>
    <w:rsid w:val="00516BFA"/>
    <w:rsid w:val="00526C7D"/>
    <w:rsid w:val="005317D6"/>
    <w:rsid w:val="0053509D"/>
    <w:rsid w:val="005358B6"/>
    <w:rsid w:val="0053759B"/>
    <w:rsid w:val="00543A97"/>
    <w:rsid w:val="0054416D"/>
    <w:rsid w:val="0055371B"/>
    <w:rsid w:val="00553D1F"/>
    <w:rsid w:val="0055537C"/>
    <w:rsid w:val="00555641"/>
    <w:rsid w:val="0056448A"/>
    <w:rsid w:val="00566860"/>
    <w:rsid w:val="0056738E"/>
    <w:rsid w:val="005735AD"/>
    <w:rsid w:val="005751DE"/>
    <w:rsid w:val="00576D4C"/>
    <w:rsid w:val="00581124"/>
    <w:rsid w:val="00581CAB"/>
    <w:rsid w:val="00581F46"/>
    <w:rsid w:val="00583030"/>
    <w:rsid w:val="00583382"/>
    <w:rsid w:val="00583A57"/>
    <w:rsid w:val="0058725E"/>
    <w:rsid w:val="00587482"/>
    <w:rsid w:val="00592867"/>
    <w:rsid w:val="00595B9F"/>
    <w:rsid w:val="00596A32"/>
    <w:rsid w:val="005A170C"/>
    <w:rsid w:val="005A2660"/>
    <w:rsid w:val="005A296E"/>
    <w:rsid w:val="005A75D3"/>
    <w:rsid w:val="005B654C"/>
    <w:rsid w:val="005B7E8C"/>
    <w:rsid w:val="005C1938"/>
    <w:rsid w:val="005C2EBD"/>
    <w:rsid w:val="005C46C5"/>
    <w:rsid w:val="005C4708"/>
    <w:rsid w:val="005C4AC9"/>
    <w:rsid w:val="005C5001"/>
    <w:rsid w:val="005D452C"/>
    <w:rsid w:val="005D5206"/>
    <w:rsid w:val="005D7D22"/>
    <w:rsid w:val="005E0F03"/>
    <w:rsid w:val="005E455B"/>
    <w:rsid w:val="005E5CA4"/>
    <w:rsid w:val="005F33FC"/>
    <w:rsid w:val="005F4771"/>
    <w:rsid w:val="005F7FBB"/>
    <w:rsid w:val="006008C2"/>
    <w:rsid w:val="006053BF"/>
    <w:rsid w:val="00610E57"/>
    <w:rsid w:val="00612149"/>
    <w:rsid w:val="00614FA3"/>
    <w:rsid w:val="0061617A"/>
    <w:rsid w:val="006228D1"/>
    <w:rsid w:val="00626989"/>
    <w:rsid w:val="00632C85"/>
    <w:rsid w:val="00633557"/>
    <w:rsid w:val="0063439B"/>
    <w:rsid w:val="00636B81"/>
    <w:rsid w:val="00636F49"/>
    <w:rsid w:val="00637C27"/>
    <w:rsid w:val="006401F8"/>
    <w:rsid w:val="006436FA"/>
    <w:rsid w:val="0064376D"/>
    <w:rsid w:val="00644361"/>
    <w:rsid w:val="00646A6E"/>
    <w:rsid w:val="00660937"/>
    <w:rsid w:val="00664362"/>
    <w:rsid w:val="00667E99"/>
    <w:rsid w:val="00671793"/>
    <w:rsid w:val="00675EDC"/>
    <w:rsid w:val="00681987"/>
    <w:rsid w:val="00681D72"/>
    <w:rsid w:val="00682008"/>
    <w:rsid w:val="006832E3"/>
    <w:rsid w:val="00686B9F"/>
    <w:rsid w:val="00690684"/>
    <w:rsid w:val="00691946"/>
    <w:rsid w:val="006923E7"/>
    <w:rsid w:val="006959FA"/>
    <w:rsid w:val="00697A4D"/>
    <w:rsid w:val="006A23D4"/>
    <w:rsid w:val="006A6053"/>
    <w:rsid w:val="006A6E0F"/>
    <w:rsid w:val="006B3ECB"/>
    <w:rsid w:val="006B5146"/>
    <w:rsid w:val="006B64F8"/>
    <w:rsid w:val="006C48E5"/>
    <w:rsid w:val="006D27AD"/>
    <w:rsid w:val="006D40C6"/>
    <w:rsid w:val="006D54C7"/>
    <w:rsid w:val="006D5BF7"/>
    <w:rsid w:val="006E4E75"/>
    <w:rsid w:val="006E6A45"/>
    <w:rsid w:val="006F35A2"/>
    <w:rsid w:val="007011DC"/>
    <w:rsid w:val="00702A78"/>
    <w:rsid w:val="00703CB5"/>
    <w:rsid w:val="00704352"/>
    <w:rsid w:val="00706D7A"/>
    <w:rsid w:val="00716DB0"/>
    <w:rsid w:val="00721EBE"/>
    <w:rsid w:val="0072567C"/>
    <w:rsid w:val="0072626A"/>
    <w:rsid w:val="007270F9"/>
    <w:rsid w:val="0073237D"/>
    <w:rsid w:val="0074056D"/>
    <w:rsid w:val="007454D0"/>
    <w:rsid w:val="00745D83"/>
    <w:rsid w:val="00751C00"/>
    <w:rsid w:val="007549FE"/>
    <w:rsid w:val="00754C8D"/>
    <w:rsid w:val="007578BD"/>
    <w:rsid w:val="007604E8"/>
    <w:rsid w:val="00764D78"/>
    <w:rsid w:val="00764E35"/>
    <w:rsid w:val="00767D40"/>
    <w:rsid w:val="00771372"/>
    <w:rsid w:val="00771451"/>
    <w:rsid w:val="007802CF"/>
    <w:rsid w:val="007829A6"/>
    <w:rsid w:val="00785692"/>
    <w:rsid w:val="007900F6"/>
    <w:rsid w:val="00791AE0"/>
    <w:rsid w:val="00793633"/>
    <w:rsid w:val="007941DE"/>
    <w:rsid w:val="00795F70"/>
    <w:rsid w:val="0079729E"/>
    <w:rsid w:val="0079774E"/>
    <w:rsid w:val="007A200B"/>
    <w:rsid w:val="007A34C0"/>
    <w:rsid w:val="007B1201"/>
    <w:rsid w:val="007B5DC9"/>
    <w:rsid w:val="007C5E4F"/>
    <w:rsid w:val="007D1760"/>
    <w:rsid w:val="007D2B8C"/>
    <w:rsid w:val="007D4DC4"/>
    <w:rsid w:val="007E00BE"/>
    <w:rsid w:val="007E0191"/>
    <w:rsid w:val="007F16E2"/>
    <w:rsid w:val="007F1C34"/>
    <w:rsid w:val="007F5D3E"/>
    <w:rsid w:val="00800505"/>
    <w:rsid w:val="00801896"/>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728C2"/>
    <w:rsid w:val="008800AF"/>
    <w:rsid w:val="008810AF"/>
    <w:rsid w:val="008875DE"/>
    <w:rsid w:val="008914DD"/>
    <w:rsid w:val="008936E8"/>
    <w:rsid w:val="008964CE"/>
    <w:rsid w:val="008A288F"/>
    <w:rsid w:val="008A33CB"/>
    <w:rsid w:val="008A3B23"/>
    <w:rsid w:val="008A3DC5"/>
    <w:rsid w:val="008A77D9"/>
    <w:rsid w:val="008A785A"/>
    <w:rsid w:val="008B0D4F"/>
    <w:rsid w:val="008B2887"/>
    <w:rsid w:val="008B3AB1"/>
    <w:rsid w:val="008B6257"/>
    <w:rsid w:val="008B6678"/>
    <w:rsid w:val="008C0333"/>
    <w:rsid w:val="008C0B2F"/>
    <w:rsid w:val="008C353A"/>
    <w:rsid w:val="008C5156"/>
    <w:rsid w:val="008C533D"/>
    <w:rsid w:val="008C7F73"/>
    <w:rsid w:val="008D24CB"/>
    <w:rsid w:val="008D30A7"/>
    <w:rsid w:val="008D3353"/>
    <w:rsid w:val="008D3EC7"/>
    <w:rsid w:val="008D7155"/>
    <w:rsid w:val="008D73DA"/>
    <w:rsid w:val="008D7B62"/>
    <w:rsid w:val="008E55D3"/>
    <w:rsid w:val="008E6472"/>
    <w:rsid w:val="008E7D4E"/>
    <w:rsid w:val="008F48DA"/>
    <w:rsid w:val="008F5750"/>
    <w:rsid w:val="008F623A"/>
    <w:rsid w:val="0090450E"/>
    <w:rsid w:val="00912476"/>
    <w:rsid w:val="00912979"/>
    <w:rsid w:val="009132D1"/>
    <w:rsid w:val="00921CA8"/>
    <w:rsid w:val="00924022"/>
    <w:rsid w:val="00924848"/>
    <w:rsid w:val="009302FB"/>
    <w:rsid w:val="00932693"/>
    <w:rsid w:val="00934CCB"/>
    <w:rsid w:val="00942FA2"/>
    <w:rsid w:val="009433A7"/>
    <w:rsid w:val="00947EBD"/>
    <w:rsid w:val="00951D4B"/>
    <w:rsid w:val="00954354"/>
    <w:rsid w:val="00954A69"/>
    <w:rsid w:val="00954CBB"/>
    <w:rsid w:val="00955E88"/>
    <w:rsid w:val="00956664"/>
    <w:rsid w:val="00957CA3"/>
    <w:rsid w:val="00964018"/>
    <w:rsid w:val="0098735B"/>
    <w:rsid w:val="00993A83"/>
    <w:rsid w:val="00994417"/>
    <w:rsid w:val="009951A4"/>
    <w:rsid w:val="009A046A"/>
    <w:rsid w:val="009A3817"/>
    <w:rsid w:val="009B1490"/>
    <w:rsid w:val="009B2A08"/>
    <w:rsid w:val="009B3971"/>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3704"/>
    <w:rsid w:val="009F55C7"/>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875"/>
    <w:rsid w:val="00A4199B"/>
    <w:rsid w:val="00A44490"/>
    <w:rsid w:val="00A5082E"/>
    <w:rsid w:val="00A51439"/>
    <w:rsid w:val="00A5743F"/>
    <w:rsid w:val="00A64A8E"/>
    <w:rsid w:val="00A64AAE"/>
    <w:rsid w:val="00A709DE"/>
    <w:rsid w:val="00A77962"/>
    <w:rsid w:val="00A849CA"/>
    <w:rsid w:val="00A9148F"/>
    <w:rsid w:val="00A92B6C"/>
    <w:rsid w:val="00A97C19"/>
    <w:rsid w:val="00AB1B25"/>
    <w:rsid w:val="00AB47C1"/>
    <w:rsid w:val="00AC2708"/>
    <w:rsid w:val="00AC2BA4"/>
    <w:rsid w:val="00AC74B1"/>
    <w:rsid w:val="00AC77F4"/>
    <w:rsid w:val="00AD37AD"/>
    <w:rsid w:val="00AE5603"/>
    <w:rsid w:val="00AE7182"/>
    <w:rsid w:val="00AF6B5D"/>
    <w:rsid w:val="00AF795E"/>
    <w:rsid w:val="00B00A61"/>
    <w:rsid w:val="00B0100E"/>
    <w:rsid w:val="00B03281"/>
    <w:rsid w:val="00B0619F"/>
    <w:rsid w:val="00B077D5"/>
    <w:rsid w:val="00B113BF"/>
    <w:rsid w:val="00B13560"/>
    <w:rsid w:val="00B16D7E"/>
    <w:rsid w:val="00B2095D"/>
    <w:rsid w:val="00B31739"/>
    <w:rsid w:val="00B31BAA"/>
    <w:rsid w:val="00B371F6"/>
    <w:rsid w:val="00B40398"/>
    <w:rsid w:val="00B405BE"/>
    <w:rsid w:val="00B40895"/>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865"/>
    <w:rsid w:val="00B94F42"/>
    <w:rsid w:val="00B9540A"/>
    <w:rsid w:val="00B96DA4"/>
    <w:rsid w:val="00BA0F32"/>
    <w:rsid w:val="00BA297C"/>
    <w:rsid w:val="00BA378F"/>
    <w:rsid w:val="00BA54AD"/>
    <w:rsid w:val="00BA7124"/>
    <w:rsid w:val="00BB2084"/>
    <w:rsid w:val="00BB2F33"/>
    <w:rsid w:val="00BB3BF0"/>
    <w:rsid w:val="00BB43DE"/>
    <w:rsid w:val="00BB7AD7"/>
    <w:rsid w:val="00BC1955"/>
    <w:rsid w:val="00BD2BF2"/>
    <w:rsid w:val="00BD4F66"/>
    <w:rsid w:val="00BE013C"/>
    <w:rsid w:val="00BE2408"/>
    <w:rsid w:val="00BE27CE"/>
    <w:rsid w:val="00BE4B22"/>
    <w:rsid w:val="00BE51D7"/>
    <w:rsid w:val="00BF30FF"/>
    <w:rsid w:val="00C02D53"/>
    <w:rsid w:val="00C03DF0"/>
    <w:rsid w:val="00C07B18"/>
    <w:rsid w:val="00C101EC"/>
    <w:rsid w:val="00C13E04"/>
    <w:rsid w:val="00C17588"/>
    <w:rsid w:val="00C2116F"/>
    <w:rsid w:val="00C21F38"/>
    <w:rsid w:val="00C230CD"/>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92521"/>
    <w:rsid w:val="00C94990"/>
    <w:rsid w:val="00C9507F"/>
    <w:rsid w:val="00C96575"/>
    <w:rsid w:val="00CA0A9E"/>
    <w:rsid w:val="00CA24F0"/>
    <w:rsid w:val="00CA3FDB"/>
    <w:rsid w:val="00CA5560"/>
    <w:rsid w:val="00CA6702"/>
    <w:rsid w:val="00CB36A8"/>
    <w:rsid w:val="00CD43C8"/>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321EF"/>
    <w:rsid w:val="00D359B8"/>
    <w:rsid w:val="00D36156"/>
    <w:rsid w:val="00D3662D"/>
    <w:rsid w:val="00D45051"/>
    <w:rsid w:val="00D46ADE"/>
    <w:rsid w:val="00D4718E"/>
    <w:rsid w:val="00D477D6"/>
    <w:rsid w:val="00D519E4"/>
    <w:rsid w:val="00D52930"/>
    <w:rsid w:val="00D670A9"/>
    <w:rsid w:val="00D70952"/>
    <w:rsid w:val="00D70D37"/>
    <w:rsid w:val="00D80179"/>
    <w:rsid w:val="00D8102E"/>
    <w:rsid w:val="00D829D2"/>
    <w:rsid w:val="00D83D50"/>
    <w:rsid w:val="00D8683A"/>
    <w:rsid w:val="00D92DE1"/>
    <w:rsid w:val="00D96231"/>
    <w:rsid w:val="00DA35F0"/>
    <w:rsid w:val="00DB332D"/>
    <w:rsid w:val="00DB75CC"/>
    <w:rsid w:val="00DC1F5A"/>
    <w:rsid w:val="00DC26FB"/>
    <w:rsid w:val="00DC66E1"/>
    <w:rsid w:val="00DD09DE"/>
    <w:rsid w:val="00DD551E"/>
    <w:rsid w:val="00DD7D99"/>
    <w:rsid w:val="00DE384A"/>
    <w:rsid w:val="00DE4425"/>
    <w:rsid w:val="00DE5AB7"/>
    <w:rsid w:val="00DF13DA"/>
    <w:rsid w:val="00DF2241"/>
    <w:rsid w:val="00DF2C92"/>
    <w:rsid w:val="00DF3D27"/>
    <w:rsid w:val="00DF60E9"/>
    <w:rsid w:val="00E00370"/>
    <w:rsid w:val="00E017F7"/>
    <w:rsid w:val="00E0675D"/>
    <w:rsid w:val="00E0706D"/>
    <w:rsid w:val="00E11F90"/>
    <w:rsid w:val="00E12838"/>
    <w:rsid w:val="00E1450B"/>
    <w:rsid w:val="00E14EFE"/>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6897"/>
    <w:rsid w:val="00E713DD"/>
    <w:rsid w:val="00E733B9"/>
    <w:rsid w:val="00E73A7E"/>
    <w:rsid w:val="00E73AF2"/>
    <w:rsid w:val="00E73B4A"/>
    <w:rsid w:val="00E766ED"/>
    <w:rsid w:val="00E7782B"/>
    <w:rsid w:val="00E77E0C"/>
    <w:rsid w:val="00E83B7F"/>
    <w:rsid w:val="00E864BB"/>
    <w:rsid w:val="00E86FD9"/>
    <w:rsid w:val="00E94951"/>
    <w:rsid w:val="00E96570"/>
    <w:rsid w:val="00E9685B"/>
    <w:rsid w:val="00E97D91"/>
    <w:rsid w:val="00EA0FF8"/>
    <w:rsid w:val="00EA73E5"/>
    <w:rsid w:val="00EB0133"/>
    <w:rsid w:val="00EB0F1F"/>
    <w:rsid w:val="00EB3AF8"/>
    <w:rsid w:val="00EC1E5C"/>
    <w:rsid w:val="00EC1F67"/>
    <w:rsid w:val="00EC34F4"/>
    <w:rsid w:val="00EC3BCE"/>
    <w:rsid w:val="00EC63E4"/>
    <w:rsid w:val="00EC6C19"/>
    <w:rsid w:val="00EC6C4A"/>
    <w:rsid w:val="00ED5BED"/>
    <w:rsid w:val="00ED7793"/>
    <w:rsid w:val="00ED7E1B"/>
    <w:rsid w:val="00EE42DC"/>
    <w:rsid w:val="00EF0D2A"/>
    <w:rsid w:val="00EF0F09"/>
    <w:rsid w:val="00EF489C"/>
    <w:rsid w:val="00F045D0"/>
    <w:rsid w:val="00F07907"/>
    <w:rsid w:val="00F1066A"/>
    <w:rsid w:val="00F125C6"/>
    <w:rsid w:val="00F155FB"/>
    <w:rsid w:val="00F168C8"/>
    <w:rsid w:val="00F20921"/>
    <w:rsid w:val="00F21A0F"/>
    <w:rsid w:val="00F278DB"/>
    <w:rsid w:val="00F27EDA"/>
    <w:rsid w:val="00F333B5"/>
    <w:rsid w:val="00F34F2D"/>
    <w:rsid w:val="00F3570E"/>
    <w:rsid w:val="00F37F5B"/>
    <w:rsid w:val="00F472AE"/>
    <w:rsid w:val="00F47BDF"/>
    <w:rsid w:val="00F547FF"/>
    <w:rsid w:val="00F605DC"/>
    <w:rsid w:val="00F65B0E"/>
    <w:rsid w:val="00F65F49"/>
    <w:rsid w:val="00F7328A"/>
    <w:rsid w:val="00F74E2F"/>
    <w:rsid w:val="00F7679D"/>
    <w:rsid w:val="00F85838"/>
    <w:rsid w:val="00F907EF"/>
    <w:rsid w:val="00F93911"/>
    <w:rsid w:val="00FA2728"/>
    <w:rsid w:val="00FA42BF"/>
    <w:rsid w:val="00FB2854"/>
    <w:rsid w:val="00FB55CA"/>
    <w:rsid w:val="00FC0BD8"/>
    <w:rsid w:val="00FC39DE"/>
    <w:rsid w:val="00FC41A1"/>
    <w:rsid w:val="00FC5D41"/>
    <w:rsid w:val="00FC665E"/>
    <w:rsid w:val="00FC6E01"/>
    <w:rsid w:val="00FD73E4"/>
    <w:rsid w:val="00FE3273"/>
    <w:rsid w:val="00FE38BA"/>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05BE"/>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2034</Words>
  <Characters>11594</Characters>
  <Application>Microsoft Office Word</Application>
  <DocSecurity>0</DocSecurity>
  <Lines>96</Lines>
  <Paragraphs>27</Paragraphs>
  <ScaleCrop>false</ScaleCrop>
  <Company>Mediatek</Company>
  <LinksUpToDate>false</LinksUpToDate>
  <CharactersWithSpaces>13601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3</cp:revision>
  <dcterms:created xsi:type="dcterms:W3CDTF">2023-02-17T09:40:00Z</dcterms:created>
  <dcterms:modified xsi:type="dcterms:W3CDTF">2023-02-17T09:42:00Z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